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9F" w:rsidRPr="00E044F5" w:rsidRDefault="003C579F" w:rsidP="003C579F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3C579F" w:rsidRPr="00E044F5" w:rsidRDefault="003C579F" w:rsidP="003C579F">
      <w:pPr>
        <w:ind w:left="360"/>
        <w:jc w:val="both"/>
        <w:rPr>
          <w:rFonts w:ascii="Arial" w:hAnsi="Arial" w:cs="Arial"/>
          <w:sz w:val="10"/>
          <w:szCs w:val="10"/>
        </w:rPr>
      </w:pPr>
    </w:p>
    <w:p w:rsidR="008A4CA0" w:rsidRPr="000424CD" w:rsidRDefault="005D7FD4" w:rsidP="008A4CA0">
      <w:pPr>
        <w:pStyle w:val="Default"/>
        <w:ind w:left="581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</w:t>
      </w:r>
      <w:r w:rsidR="008A4CA0" w:rsidRPr="000424CD">
        <w:rPr>
          <w:b/>
          <w:bCs/>
          <w:sz w:val="20"/>
          <w:szCs w:val="20"/>
        </w:rPr>
        <w:t xml:space="preserve"> </w:t>
      </w:r>
    </w:p>
    <w:p w:rsidR="008A4CA0" w:rsidRPr="000424CD" w:rsidRDefault="008A4CA0" w:rsidP="008A4CA0">
      <w:pPr>
        <w:pStyle w:val="Default"/>
        <w:ind w:left="5812"/>
        <w:rPr>
          <w:sz w:val="18"/>
          <w:szCs w:val="18"/>
        </w:rPr>
      </w:pPr>
      <w:r w:rsidRPr="000424CD">
        <w:rPr>
          <w:sz w:val="18"/>
          <w:szCs w:val="18"/>
        </w:rPr>
        <w:t xml:space="preserve">do Uchwały Nr </w:t>
      </w:r>
      <w:r w:rsidR="007A3963">
        <w:rPr>
          <w:sz w:val="18"/>
          <w:szCs w:val="18"/>
        </w:rPr>
        <w:t>146/3094/16</w:t>
      </w:r>
    </w:p>
    <w:p w:rsidR="008A4CA0" w:rsidRPr="000424CD" w:rsidRDefault="008A4CA0" w:rsidP="008A4CA0">
      <w:pPr>
        <w:pStyle w:val="Default"/>
        <w:ind w:left="5812"/>
        <w:rPr>
          <w:sz w:val="18"/>
          <w:szCs w:val="18"/>
        </w:rPr>
      </w:pPr>
      <w:r w:rsidRPr="000424CD">
        <w:rPr>
          <w:sz w:val="18"/>
          <w:szCs w:val="18"/>
        </w:rPr>
        <w:t xml:space="preserve">Zarządu Województwa Podkarpackiego </w:t>
      </w:r>
      <w:r w:rsidR="007A3963">
        <w:rPr>
          <w:sz w:val="18"/>
          <w:szCs w:val="18"/>
        </w:rPr>
        <w:t>w Rzeszowie</w:t>
      </w:r>
    </w:p>
    <w:p w:rsidR="008A4CA0" w:rsidRDefault="007A3963" w:rsidP="008A4CA0">
      <w:pPr>
        <w:pStyle w:val="Default"/>
        <w:ind w:left="5812"/>
        <w:rPr>
          <w:sz w:val="18"/>
          <w:szCs w:val="18"/>
        </w:rPr>
      </w:pPr>
      <w:r>
        <w:rPr>
          <w:sz w:val="18"/>
          <w:szCs w:val="18"/>
        </w:rPr>
        <w:t>z dnia 16 lutego 2016 r.</w:t>
      </w:r>
    </w:p>
    <w:p w:rsidR="008A4CA0" w:rsidRDefault="008A4CA0" w:rsidP="008A4CA0">
      <w:pPr>
        <w:pStyle w:val="Default"/>
        <w:rPr>
          <w:sz w:val="18"/>
          <w:szCs w:val="18"/>
        </w:rPr>
      </w:pPr>
    </w:p>
    <w:p w:rsidR="008A4CA0" w:rsidRDefault="008A4CA0" w:rsidP="008A4CA0">
      <w:pPr>
        <w:pStyle w:val="Default"/>
        <w:jc w:val="right"/>
        <w:rPr>
          <w:sz w:val="18"/>
          <w:szCs w:val="18"/>
        </w:rPr>
      </w:pPr>
    </w:p>
    <w:p w:rsidR="008A4CA0" w:rsidRDefault="008A4CA0" w:rsidP="008A4CA0">
      <w:pPr>
        <w:pStyle w:val="Default"/>
        <w:rPr>
          <w:sz w:val="18"/>
          <w:szCs w:val="18"/>
        </w:rPr>
      </w:pPr>
    </w:p>
    <w:p w:rsidR="008A4CA0" w:rsidRPr="000424CD" w:rsidRDefault="008A4CA0" w:rsidP="008A4CA0">
      <w:pPr>
        <w:pStyle w:val="Default"/>
        <w:jc w:val="center"/>
        <w:rPr>
          <w:b/>
          <w:bCs/>
          <w:sz w:val="22"/>
          <w:szCs w:val="22"/>
        </w:rPr>
      </w:pPr>
      <w:r w:rsidRPr="000424CD">
        <w:rPr>
          <w:b/>
          <w:bCs/>
          <w:sz w:val="22"/>
          <w:szCs w:val="22"/>
        </w:rPr>
        <w:t>ZARZĄD WOJEWÓDZTWA PODKARPACKIEGO</w:t>
      </w:r>
    </w:p>
    <w:p w:rsidR="008A4CA0" w:rsidRPr="000424CD" w:rsidRDefault="008A4CA0" w:rsidP="008A4CA0">
      <w:pPr>
        <w:pStyle w:val="Default"/>
        <w:jc w:val="center"/>
        <w:rPr>
          <w:sz w:val="22"/>
          <w:szCs w:val="22"/>
        </w:rPr>
      </w:pPr>
    </w:p>
    <w:p w:rsidR="008A4CA0" w:rsidRPr="000424CD" w:rsidRDefault="008C7C67" w:rsidP="008A4C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podstawie art.11,ust.</w:t>
      </w:r>
      <w:r w:rsidR="008A4CA0" w:rsidRPr="000424CD">
        <w:rPr>
          <w:sz w:val="22"/>
          <w:szCs w:val="22"/>
        </w:rPr>
        <w:t>1,</w:t>
      </w:r>
      <w:r>
        <w:rPr>
          <w:sz w:val="22"/>
          <w:szCs w:val="22"/>
        </w:rPr>
        <w:t xml:space="preserve">pkt.1, ust </w:t>
      </w:r>
      <w:r w:rsidR="008A4CA0" w:rsidRPr="000424CD">
        <w:rPr>
          <w:sz w:val="22"/>
          <w:szCs w:val="22"/>
        </w:rPr>
        <w:t>2,</w:t>
      </w:r>
      <w:r w:rsidR="007D16E5">
        <w:rPr>
          <w:sz w:val="22"/>
          <w:szCs w:val="22"/>
        </w:rPr>
        <w:t>ust.</w:t>
      </w:r>
      <w:r>
        <w:rPr>
          <w:sz w:val="22"/>
          <w:szCs w:val="22"/>
        </w:rPr>
        <w:t>3</w:t>
      </w:r>
      <w:r w:rsidR="007D16E5">
        <w:rPr>
          <w:sz w:val="22"/>
          <w:szCs w:val="22"/>
        </w:rPr>
        <w:t>,</w:t>
      </w:r>
      <w:r>
        <w:rPr>
          <w:sz w:val="22"/>
          <w:szCs w:val="22"/>
        </w:rPr>
        <w:t xml:space="preserve"> ust.4, art.13 – art.15 </w:t>
      </w:r>
      <w:r w:rsidR="008A4CA0" w:rsidRPr="000424CD">
        <w:rPr>
          <w:sz w:val="22"/>
          <w:szCs w:val="22"/>
        </w:rPr>
        <w:t xml:space="preserve"> ustawy z dnia 24 kwietnia 2003 r. o</w:t>
      </w:r>
      <w:r w:rsidR="008A4CA0">
        <w:rPr>
          <w:sz w:val="22"/>
          <w:szCs w:val="22"/>
        </w:rPr>
        <w:t> </w:t>
      </w:r>
      <w:r w:rsidR="008A4CA0" w:rsidRPr="000424CD">
        <w:rPr>
          <w:sz w:val="22"/>
          <w:szCs w:val="22"/>
        </w:rPr>
        <w:t xml:space="preserve">działalności pożytku publicznego i o </w:t>
      </w:r>
      <w:r w:rsidR="008A4CA0">
        <w:rPr>
          <w:sz w:val="22"/>
          <w:szCs w:val="22"/>
        </w:rPr>
        <w:t xml:space="preserve">wolontariacie (Dz. U. </w:t>
      </w:r>
      <w:r>
        <w:rPr>
          <w:sz w:val="22"/>
          <w:szCs w:val="22"/>
        </w:rPr>
        <w:t xml:space="preserve">z </w:t>
      </w:r>
      <w:r w:rsidR="008A4CA0">
        <w:rPr>
          <w:sz w:val="22"/>
          <w:szCs w:val="22"/>
        </w:rPr>
        <w:t>2014</w:t>
      </w:r>
      <w:r>
        <w:rPr>
          <w:sz w:val="22"/>
          <w:szCs w:val="22"/>
        </w:rPr>
        <w:t xml:space="preserve"> r</w:t>
      </w:r>
      <w:r w:rsidR="008A4CA0">
        <w:rPr>
          <w:sz w:val="22"/>
          <w:szCs w:val="22"/>
        </w:rPr>
        <w:t>.</w:t>
      </w:r>
      <w:r>
        <w:rPr>
          <w:sz w:val="22"/>
          <w:szCs w:val="22"/>
        </w:rPr>
        <w:t>, poz.</w:t>
      </w:r>
      <w:r w:rsidR="008A4CA0">
        <w:rPr>
          <w:sz w:val="22"/>
          <w:szCs w:val="22"/>
        </w:rPr>
        <w:t xml:space="preserve">1118 </w:t>
      </w:r>
      <w:r w:rsidR="00DD5763">
        <w:rPr>
          <w:sz w:val="22"/>
          <w:szCs w:val="22"/>
        </w:rPr>
        <w:br/>
      </w:r>
      <w:r w:rsidR="008A4CA0">
        <w:rPr>
          <w:sz w:val="22"/>
          <w:szCs w:val="22"/>
        </w:rPr>
        <w:t xml:space="preserve">z </w:t>
      </w:r>
      <w:proofErr w:type="spellStart"/>
      <w:r w:rsidR="008A4CA0">
        <w:rPr>
          <w:sz w:val="22"/>
          <w:szCs w:val="22"/>
        </w:rPr>
        <w:t>późn</w:t>
      </w:r>
      <w:proofErr w:type="spellEnd"/>
      <w:r w:rsidR="008A4CA0">
        <w:rPr>
          <w:sz w:val="22"/>
          <w:szCs w:val="22"/>
        </w:rPr>
        <w:t>. zm.</w:t>
      </w:r>
      <w:r w:rsidR="008A4CA0" w:rsidRPr="000424CD">
        <w:rPr>
          <w:sz w:val="22"/>
          <w:szCs w:val="22"/>
        </w:rPr>
        <w:t xml:space="preserve">), </w:t>
      </w:r>
    </w:p>
    <w:p w:rsidR="008A4CA0" w:rsidRPr="000424CD" w:rsidRDefault="008A4CA0" w:rsidP="008A4CA0">
      <w:pPr>
        <w:pStyle w:val="Default"/>
        <w:jc w:val="both"/>
        <w:rPr>
          <w:sz w:val="22"/>
          <w:szCs w:val="22"/>
        </w:rPr>
      </w:pPr>
    </w:p>
    <w:p w:rsidR="008A4CA0" w:rsidRPr="003C3878" w:rsidRDefault="008A4CA0" w:rsidP="008A4CA0">
      <w:pPr>
        <w:pStyle w:val="Default"/>
        <w:jc w:val="center"/>
        <w:rPr>
          <w:bCs/>
          <w:color w:val="auto"/>
          <w:sz w:val="22"/>
          <w:szCs w:val="22"/>
        </w:rPr>
      </w:pPr>
      <w:r w:rsidRPr="003C3878">
        <w:rPr>
          <w:bCs/>
          <w:color w:val="auto"/>
          <w:sz w:val="22"/>
          <w:szCs w:val="22"/>
        </w:rPr>
        <w:t xml:space="preserve">ogłasza otwarty konkurs ofert </w:t>
      </w:r>
    </w:p>
    <w:p w:rsidR="008A4CA0" w:rsidRPr="003C3878" w:rsidRDefault="008A4CA0" w:rsidP="008A4CA0">
      <w:pPr>
        <w:pStyle w:val="Default"/>
        <w:jc w:val="center"/>
        <w:rPr>
          <w:color w:val="auto"/>
          <w:sz w:val="22"/>
          <w:szCs w:val="22"/>
        </w:rPr>
      </w:pPr>
    </w:p>
    <w:p w:rsidR="008A4CA0" w:rsidRPr="003C3878" w:rsidRDefault="008A4CA0" w:rsidP="008A4CA0">
      <w:pPr>
        <w:pStyle w:val="Default"/>
        <w:jc w:val="both"/>
        <w:rPr>
          <w:bCs/>
          <w:color w:val="auto"/>
          <w:sz w:val="22"/>
          <w:szCs w:val="22"/>
        </w:rPr>
      </w:pPr>
      <w:r w:rsidRPr="003C3878">
        <w:rPr>
          <w:bCs/>
          <w:color w:val="auto"/>
          <w:sz w:val="22"/>
          <w:szCs w:val="22"/>
        </w:rPr>
        <w:t>na wykonywanie zadań publicznych związanych z realizacją zadań</w:t>
      </w:r>
      <w:r w:rsidR="008F0456" w:rsidRPr="003C3878">
        <w:rPr>
          <w:bCs/>
          <w:color w:val="auto"/>
          <w:sz w:val="22"/>
          <w:szCs w:val="22"/>
        </w:rPr>
        <w:t xml:space="preserve"> własnych</w:t>
      </w:r>
      <w:r w:rsidRPr="003C3878">
        <w:rPr>
          <w:bCs/>
          <w:color w:val="auto"/>
          <w:sz w:val="22"/>
          <w:szCs w:val="22"/>
        </w:rPr>
        <w:t xml:space="preserve"> Samor</w:t>
      </w:r>
      <w:r w:rsidR="009C63D5" w:rsidRPr="003C3878">
        <w:rPr>
          <w:bCs/>
          <w:color w:val="auto"/>
          <w:sz w:val="22"/>
          <w:szCs w:val="22"/>
        </w:rPr>
        <w:t>ządu Województwa</w:t>
      </w:r>
      <w:r w:rsidR="008372AF">
        <w:rPr>
          <w:bCs/>
          <w:color w:val="auto"/>
          <w:sz w:val="22"/>
          <w:szCs w:val="22"/>
        </w:rPr>
        <w:t xml:space="preserve"> Podkarpackiego</w:t>
      </w:r>
      <w:r w:rsidR="009C63D5" w:rsidRPr="003C3878">
        <w:rPr>
          <w:bCs/>
          <w:color w:val="auto"/>
          <w:sz w:val="22"/>
          <w:szCs w:val="22"/>
        </w:rPr>
        <w:t xml:space="preserve"> w roku 2016</w:t>
      </w:r>
      <w:r w:rsidR="008F0456" w:rsidRPr="003C3878">
        <w:rPr>
          <w:bCs/>
          <w:color w:val="auto"/>
          <w:sz w:val="22"/>
          <w:szCs w:val="22"/>
        </w:rPr>
        <w:t xml:space="preserve"> </w:t>
      </w:r>
      <w:r w:rsidRPr="003C3878">
        <w:rPr>
          <w:bCs/>
          <w:color w:val="auto"/>
          <w:sz w:val="22"/>
          <w:szCs w:val="22"/>
        </w:rPr>
        <w:t xml:space="preserve"> w zakresie określonym w art. 4 ust. 1 </w:t>
      </w:r>
      <w:proofErr w:type="spellStart"/>
      <w:r w:rsidRPr="003C3878">
        <w:rPr>
          <w:bCs/>
          <w:color w:val="auto"/>
          <w:sz w:val="22"/>
          <w:szCs w:val="22"/>
        </w:rPr>
        <w:t>pkt</w:t>
      </w:r>
      <w:proofErr w:type="spellEnd"/>
      <w:r w:rsidRPr="003C3878">
        <w:rPr>
          <w:bCs/>
          <w:color w:val="auto"/>
          <w:sz w:val="22"/>
          <w:szCs w:val="22"/>
        </w:rPr>
        <w:t xml:space="preserve"> </w:t>
      </w:r>
      <w:r w:rsidRPr="003C3878">
        <w:rPr>
          <w:b/>
          <w:bCs/>
          <w:i/>
          <w:color w:val="auto"/>
          <w:sz w:val="22"/>
          <w:szCs w:val="22"/>
        </w:rPr>
        <w:t>1</w:t>
      </w:r>
      <w:r w:rsidR="00357E05" w:rsidRPr="003C3878">
        <w:rPr>
          <w:b/>
          <w:bCs/>
          <w:i/>
          <w:color w:val="auto"/>
          <w:sz w:val="22"/>
          <w:szCs w:val="22"/>
        </w:rPr>
        <w:t>, 1a,</w:t>
      </w:r>
      <w:r w:rsidR="00357E05" w:rsidRPr="003C3878">
        <w:rPr>
          <w:b/>
          <w:bCs/>
          <w:color w:val="auto"/>
          <w:sz w:val="22"/>
          <w:szCs w:val="22"/>
        </w:rPr>
        <w:t xml:space="preserve"> </w:t>
      </w:r>
      <w:r w:rsidR="00EA7DB3" w:rsidRPr="003C3878">
        <w:rPr>
          <w:b/>
          <w:bCs/>
          <w:i/>
          <w:color w:val="auto"/>
          <w:sz w:val="22"/>
          <w:szCs w:val="22"/>
        </w:rPr>
        <w:t>2,</w:t>
      </w:r>
      <w:r w:rsidR="00F647F9" w:rsidRPr="003C3878">
        <w:rPr>
          <w:b/>
          <w:bCs/>
          <w:i/>
          <w:color w:val="auto"/>
          <w:sz w:val="22"/>
          <w:szCs w:val="22"/>
        </w:rPr>
        <w:t xml:space="preserve"> 4,</w:t>
      </w:r>
      <w:r w:rsidR="00EA7DB3" w:rsidRPr="003C3878">
        <w:rPr>
          <w:b/>
          <w:bCs/>
          <w:i/>
          <w:color w:val="auto"/>
          <w:sz w:val="22"/>
          <w:szCs w:val="22"/>
        </w:rPr>
        <w:t xml:space="preserve"> 7,</w:t>
      </w:r>
      <w:r w:rsidR="00F647F9" w:rsidRPr="003C3878">
        <w:rPr>
          <w:b/>
          <w:bCs/>
          <w:i/>
          <w:color w:val="auto"/>
          <w:sz w:val="22"/>
          <w:szCs w:val="22"/>
        </w:rPr>
        <w:t xml:space="preserve"> 8, 10,</w:t>
      </w:r>
      <w:r w:rsidR="00EA7DB3" w:rsidRPr="003C3878">
        <w:rPr>
          <w:b/>
          <w:bCs/>
          <w:i/>
          <w:color w:val="auto"/>
          <w:sz w:val="22"/>
          <w:szCs w:val="22"/>
        </w:rPr>
        <w:t xml:space="preserve"> 14,</w:t>
      </w:r>
      <w:r w:rsidR="00EA7DB3" w:rsidRPr="003C3878">
        <w:rPr>
          <w:bCs/>
          <w:i/>
          <w:color w:val="auto"/>
          <w:sz w:val="22"/>
          <w:szCs w:val="22"/>
        </w:rPr>
        <w:t xml:space="preserve"> </w:t>
      </w:r>
      <w:r w:rsidR="00EA7DB3" w:rsidRPr="003C3878">
        <w:rPr>
          <w:b/>
          <w:bCs/>
          <w:i/>
          <w:color w:val="auto"/>
          <w:sz w:val="22"/>
          <w:szCs w:val="22"/>
        </w:rPr>
        <w:t>15, 16, 17, 18, 19,</w:t>
      </w:r>
      <w:r w:rsidR="00F647F9" w:rsidRPr="003C3878">
        <w:rPr>
          <w:b/>
          <w:bCs/>
          <w:i/>
          <w:color w:val="auto"/>
          <w:sz w:val="22"/>
          <w:szCs w:val="22"/>
        </w:rPr>
        <w:t xml:space="preserve"> 27, 29,</w:t>
      </w:r>
      <w:r w:rsidR="00EA7DB3" w:rsidRPr="003C3878">
        <w:rPr>
          <w:b/>
          <w:bCs/>
          <w:i/>
          <w:color w:val="auto"/>
          <w:sz w:val="22"/>
          <w:szCs w:val="22"/>
        </w:rPr>
        <w:t xml:space="preserve"> 31, 32</w:t>
      </w:r>
      <w:r w:rsidRPr="003C3878">
        <w:rPr>
          <w:bCs/>
          <w:color w:val="auto"/>
          <w:sz w:val="22"/>
          <w:szCs w:val="22"/>
        </w:rPr>
        <w:t xml:space="preserve"> ustawy o działalności pożytku publicznego i o wolontariacie pod nazwą: </w:t>
      </w:r>
    </w:p>
    <w:p w:rsidR="008A4CA0" w:rsidRPr="000424CD" w:rsidRDefault="008A4CA0" w:rsidP="008A4CA0">
      <w:pPr>
        <w:pStyle w:val="Default"/>
        <w:jc w:val="both"/>
        <w:rPr>
          <w:sz w:val="22"/>
          <w:szCs w:val="22"/>
        </w:rPr>
      </w:pPr>
    </w:p>
    <w:p w:rsidR="008A4CA0" w:rsidRPr="0030321B" w:rsidRDefault="008A4CA0" w:rsidP="008A4CA0">
      <w:pPr>
        <w:pStyle w:val="Default"/>
        <w:jc w:val="center"/>
        <w:rPr>
          <w:b/>
          <w:bCs/>
          <w:i/>
          <w:sz w:val="22"/>
          <w:szCs w:val="22"/>
        </w:rPr>
      </w:pPr>
      <w:r w:rsidRPr="000424CD">
        <w:rPr>
          <w:b/>
          <w:bCs/>
          <w:sz w:val="22"/>
          <w:szCs w:val="22"/>
        </w:rPr>
        <w:t>„</w:t>
      </w:r>
      <w:r w:rsidRPr="0030321B">
        <w:rPr>
          <w:b/>
          <w:bCs/>
          <w:i/>
          <w:sz w:val="22"/>
          <w:szCs w:val="22"/>
        </w:rPr>
        <w:t>DOFINANSOWANIE ZADAŃ WŁASNYCH REALIZOWANYCH PRZEZ ORGANIZACJE Z</w:t>
      </w:r>
      <w:r>
        <w:rPr>
          <w:b/>
          <w:bCs/>
          <w:i/>
          <w:sz w:val="22"/>
          <w:szCs w:val="22"/>
        </w:rPr>
        <w:t> </w:t>
      </w:r>
      <w:r w:rsidRPr="0030321B">
        <w:rPr>
          <w:b/>
          <w:bCs/>
          <w:i/>
          <w:sz w:val="22"/>
          <w:szCs w:val="22"/>
        </w:rPr>
        <w:t>UDZIAŁEM ŚRODKÓW ZEWNĘTRZNYCH”</w:t>
      </w:r>
    </w:p>
    <w:p w:rsidR="008A4CA0" w:rsidRPr="000424CD" w:rsidRDefault="008A4CA0" w:rsidP="008A4CA0">
      <w:pPr>
        <w:pStyle w:val="Default"/>
        <w:rPr>
          <w:sz w:val="22"/>
          <w:szCs w:val="22"/>
        </w:rPr>
      </w:pPr>
    </w:p>
    <w:p w:rsidR="008A4CA0" w:rsidRPr="000424CD" w:rsidRDefault="008A4CA0" w:rsidP="008A4CA0">
      <w:pPr>
        <w:pStyle w:val="Default"/>
        <w:jc w:val="center"/>
        <w:rPr>
          <w:sz w:val="22"/>
          <w:szCs w:val="22"/>
        </w:rPr>
      </w:pPr>
      <w:r w:rsidRPr="000424CD">
        <w:rPr>
          <w:b/>
          <w:bCs/>
          <w:sz w:val="22"/>
          <w:szCs w:val="22"/>
        </w:rPr>
        <w:t>Rozdział I</w:t>
      </w:r>
    </w:p>
    <w:p w:rsidR="008A4CA0" w:rsidRPr="000424CD" w:rsidRDefault="008372AF" w:rsidP="008A4CA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Rodzaje zadań objętych</w:t>
      </w:r>
      <w:r w:rsidR="008A4CA0" w:rsidRPr="000424CD">
        <w:rPr>
          <w:b/>
          <w:bCs/>
          <w:sz w:val="22"/>
          <w:szCs w:val="22"/>
        </w:rPr>
        <w:t xml:space="preserve"> konkursem</w:t>
      </w:r>
    </w:p>
    <w:p w:rsidR="008A4CA0" w:rsidRPr="000424CD" w:rsidRDefault="008A4CA0" w:rsidP="008A4CA0">
      <w:pPr>
        <w:pStyle w:val="Default"/>
        <w:jc w:val="center"/>
        <w:rPr>
          <w:sz w:val="22"/>
          <w:szCs w:val="22"/>
        </w:rPr>
      </w:pPr>
    </w:p>
    <w:p w:rsidR="008A4CA0" w:rsidRDefault="008A4CA0" w:rsidP="008A4CA0">
      <w:pPr>
        <w:pStyle w:val="Default"/>
        <w:jc w:val="both"/>
        <w:rPr>
          <w:sz w:val="22"/>
          <w:szCs w:val="22"/>
        </w:rPr>
      </w:pPr>
      <w:r w:rsidRPr="000424CD">
        <w:rPr>
          <w:sz w:val="22"/>
          <w:szCs w:val="22"/>
        </w:rPr>
        <w:t>Konkurs obejmuje wsparcie realizacji zadań publicznych Samorządu Wojewó</w:t>
      </w:r>
      <w:r w:rsidR="00DD5763">
        <w:rPr>
          <w:sz w:val="22"/>
          <w:szCs w:val="22"/>
        </w:rPr>
        <w:t>dztwa Podkarpackiego</w:t>
      </w:r>
      <w:r>
        <w:rPr>
          <w:sz w:val="22"/>
          <w:szCs w:val="22"/>
        </w:rPr>
        <w:t xml:space="preserve"> realizowanych </w:t>
      </w:r>
      <w:r w:rsidRPr="000424CD">
        <w:rPr>
          <w:sz w:val="22"/>
          <w:szCs w:val="22"/>
        </w:rPr>
        <w:t>z</w:t>
      </w:r>
      <w:r>
        <w:rPr>
          <w:sz w:val="22"/>
          <w:szCs w:val="22"/>
        </w:rPr>
        <w:t> </w:t>
      </w:r>
      <w:r w:rsidRPr="000424CD">
        <w:rPr>
          <w:sz w:val="22"/>
          <w:szCs w:val="22"/>
        </w:rPr>
        <w:t xml:space="preserve">wykorzystaniem środków finansowych zewnętrznych </w:t>
      </w:r>
      <w:r w:rsidR="00DD5763">
        <w:rPr>
          <w:sz w:val="22"/>
          <w:szCs w:val="22"/>
        </w:rPr>
        <w:br/>
      </w:r>
      <w:r w:rsidRPr="000424CD">
        <w:rPr>
          <w:sz w:val="22"/>
          <w:szCs w:val="22"/>
        </w:rPr>
        <w:t>w zakresi</w:t>
      </w:r>
      <w:r w:rsidR="007D16E5">
        <w:rPr>
          <w:sz w:val="22"/>
          <w:szCs w:val="22"/>
        </w:rPr>
        <w:t>e</w:t>
      </w:r>
      <w:r w:rsidR="008F0456">
        <w:rPr>
          <w:sz w:val="22"/>
          <w:szCs w:val="22"/>
        </w:rPr>
        <w:t>:</w:t>
      </w:r>
    </w:p>
    <w:p w:rsidR="008F0456" w:rsidRPr="003C3878" w:rsidRDefault="008F0456" w:rsidP="008F0456">
      <w:pPr>
        <w:pStyle w:val="Default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3C3878">
        <w:rPr>
          <w:b/>
          <w:i/>
          <w:sz w:val="22"/>
          <w:szCs w:val="22"/>
        </w:rPr>
        <w:t>pomocy społecznej, w tym pomocy rodzinom i osobom w trudnej sytuacji życiowej oraz wyrównywania szans tych rodzin i osób;</w:t>
      </w:r>
    </w:p>
    <w:p w:rsidR="008F0456" w:rsidRPr="003C3878" w:rsidRDefault="008F0456" w:rsidP="008F0456">
      <w:pPr>
        <w:pStyle w:val="Default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3C3878">
        <w:rPr>
          <w:b/>
          <w:i/>
          <w:sz w:val="22"/>
          <w:szCs w:val="22"/>
        </w:rPr>
        <w:t>wspierania rodziny i systemu pieczy zastępczej;</w:t>
      </w:r>
    </w:p>
    <w:p w:rsidR="008F0456" w:rsidRPr="003C3878" w:rsidRDefault="008F0456" w:rsidP="008F0456">
      <w:pPr>
        <w:pStyle w:val="Default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3C3878">
        <w:rPr>
          <w:b/>
          <w:i/>
          <w:sz w:val="22"/>
          <w:szCs w:val="22"/>
        </w:rPr>
        <w:t>działalności na rzecz integracji i reintegracji zawodowej i społecznej osób zagrożonych wykluczeniem społecznym:</w:t>
      </w:r>
    </w:p>
    <w:p w:rsidR="008F0456" w:rsidRPr="003C3878" w:rsidRDefault="008F0456" w:rsidP="008F0456">
      <w:pPr>
        <w:pStyle w:val="Default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3C3878">
        <w:rPr>
          <w:b/>
          <w:i/>
          <w:sz w:val="22"/>
          <w:szCs w:val="22"/>
        </w:rPr>
        <w:t>podtrzymywania i upowszechniania tradycji narodowej, pielęgnowania polskości oraz rozwoju świadomości narodowej, obywatelskiej i kulturowej;</w:t>
      </w:r>
    </w:p>
    <w:p w:rsidR="00151F6C" w:rsidRPr="003C3878" w:rsidRDefault="00151F6C" w:rsidP="008F0456">
      <w:pPr>
        <w:pStyle w:val="Default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3C3878">
        <w:rPr>
          <w:b/>
          <w:i/>
          <w:sz w:val="22"/>
          <w:szCs w:val="22"/>
        </w:rPr>
        <w:t>działalności na rzecz osób niepełnosprawnych;</w:t>
      </w:r>
    </w:p>
    <w:p w:rsidR="007769EC" w:rsidRPr="003C3878" w:rsidRDefault="007769EC" w:rsidP="007769EC">
      <w:pPr>
        <w:pStyle w:val="Default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3C3878">
        <w:rPr>
          <w:b/>
          <w:i/>
          <w:sz w:val="22"/>
          <w:szCs w:val="22"/>
        </w:rPr>
        <w:t xml:space="preserve">promocji zatrudnienia i aktywizacji zawodowej osób pozostających bez pracy </w:t>
      </w:r>
      <w:r w:rsidRPr="003C3878">
        <w:rPr>
          <w:b/>
          <w:i/>
          <w:sz w:val="22"/>
          <w:szCs w:val="22"/>
        </w:rPr>
        <w:br/>
        <w:t>i zagrożonych zwolnieniem z pracy;</w:t>
      </w:r>
    </w:p>
    <w:p w:rsidR="007769EC" w:rsidRPr="003C3878" w:rsidRDefault="007769EC" w:rsidP="007769EC">
      <w:pPr>
        <w:pStyle w:val="Default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3C3878">
        <w:rPr>
          <w:b/>
          <w:i/>
          <w:sz w:val="22"/>
          <w:szCs w:val="22"/>
        </w:rPr>
        <w:t>działalności na rzecz osób w wieku emerytalnym;</w:t>
      </w:r>
    </w:p>
    <w:p w:rsidR="007769EC" w:rsidRPr="003C3878" w:rsidRDefault="007769EC" w:rsidP="007769EC">
      <w:pPr>
        <w:pStyle w:val="Default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3C3878">
        <w:rPr>
          <w:b/>
          <w:i/>
          <w:sz w:val="22"/>
          <w:szCs w:val="22"/>
        </w:rPr>
        <w:t>nauki, szkolnictwa wyższego, edukacji, oświaty i wychowania;</w:t>
      </w:r>
    </w:p>
    <w:p w:rsidR="007769EC" w:rsidRPr="003C3878" w:rsidRDefault="007769EC" w:rsidP="007769EC">
      <w:pPr>
        <w:pStyle w:val="Default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3C3878">
        <w:rPr>
          <w:b/>
          <w:i/>
          <w:sz w:val="22"/>
          <w:szCs w:val="22"/>
        </w:rPr>
        <w:t>działalności na rzecz dzieci i młodzieży, w tym wypoczynku dzieci i młodzieży;</w:t>
      </w:r>
    </w:p>
    <w:p w:rsidR="007769EC" w:rsidRPr="003C3878" w:rsidRDefault="007769EC" w:rsidP="007769EC">
      <w:pPr>
        <w:pStyle w:val="Default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3C3878">
        <w:rPr>
          <w:b/>
          <w:i/>
          <w:sz w:val="22"/>
          <w:szCs w:val="22"/>
        </w:rPr>
        <w:t>kultury, sztuki, ochrony dóbr kultury i dziedzictwa narodowego;</w:t>
      </w:r>
    </w:p>
    <w:p w:rsidR="007769EC" w:rsidRPr="003C3878" w:rsidRDefault="007769EC" w:rsidP="007769EC">
      <w:pPr>
        <w:pStyle w:val="Default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3C3878">
        <w:rPr>
          <w:b/>
          <w:i/>
          <w:sz w:val="22"/>
          <w:szCs w:val="22"/>
        </w:rPr>
        <w:t>wspierania i upowszechniania kultury fizycznej;</w:t>
      </w:r>
    </w:p>
    <w:p w:rsidR="007769EC" w:rsidRPr="003C3878" w:rsidRDefault="007769EC" w:rsidP="007769EC">
      <w:pPr>
        <w:pStyle w:val="Default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3C3878">
        <w:rPr>
          <w:b/>
          <w:i/>
          <w:sz w:val="22"/>
          <w:szCs w:val="22"/>
        </w:rPr>
        <w:t>ekologii i ochrony zwierząt oraz ochrony dziedzictwa przyrodniczego;</w:t>
      </w:r>
    </w:p>
    <w:p w:rsidR="007769EC" w:rsidRPr="003C3878" w:rsidRDefault="007769EC" w:rsidP="007769EC">
      <w:pPr>
        <w:pStyle w:val="Default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3C3878">
        <w:rPr>
          <w:b/>
          <w:i/>
          <w:sz w:val="22"/>
          <w:szCs w:val="22"/>
        </w:rPr>
        <w:t>turystyki i krajoznawstwa;</w:t>
      </w:r>
    </w:p>
    <w:p w:rsidR="007769EC" w:rsidRPr="003C3878" w:rsidRDefault="007769EC" w:rsidP="007769EC">
      <w:pPr>
        <w:pStyle w:val="Default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3C3878">
        <w:rPr>
          <w:b/>
          <w:i/>
          <w:sz w:val="22"/>
          <w:szCs w:val="22"/>
        </w:rPr>
        <w:t>promocji i organizacji wolontariatu;</w:t>
      </w:r>
    </w:p>
    <w:p w:rsidR="007769EC" w:rsidRPr="003C3878" w:rsidRDefault="007769EC" w:rsidP="007769EC">
      <w:pPr>
        <w:pStyle w:val="Default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3C3878">
        <w:rPr>
          <w:b/>
          <w:i/>
          <w:sz w:val="22"/>
          <w:szCs w:val="22"/>
        </w:rPr>
        <w:t>działalności na rzecz kombatantów i osób represjonowanych;</w:t>
      </w:r>
    </w:p>
    <w:p w:rsidR="007769EC" w:rsidRPr="003C3878" w:rsidRDefault="007769EC" w:rsidP="007769EC">
      <w:pPr>
        <w:pStyle w:val="Default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3C3878">
        <w:rPr>
          <w:b/>
          <w:i/>
          <w:sz w:val="22"/>
          <w:szCs w:val="22"/>
        </w:rPr>
        <w:t xml:space="preserve">działalności na rzecz rodziny, macierzyństwa, </w:t>
      </w:r>
      <w:r w:rsidR="00EA084E">
        <w:rPr>
          <w:b/>
          <w:i/>
          <w:sz w:val="22"/>
          <w:szCs w:val="22"/>
        </w:rPr>
        <w:t xml:space="preserve">rodzicielstwa, upowszechniania </w:t>
      </w:r>
      <w:r w:rsidRPr="003C3878">
        <w:rPr>
          <w:b/>
          <w:i/>
          <w:sz w:val="22"/>
          <w:szCs w:val="22"/>
        </w:rPr>
        <w:br/>
        <w:t>i ochrony praw dziecka;</w:t>
      </w:r>
    </w:p>
    <w:p w:rsidR="007769EC" w:rsidRPr="003C3878" w:rsidRDefault="007769EC" w:rsidP="007769EC">
      <w:pPr>
        <w:pStyle w:val="Default"/>
        <w:numPr>
          <w:ilvl w:val="0"/>
          <w:numId w:val="28"/>
        </w:numPr>
        <w:jc w:val="both"/>
        <w:rPr>
          <w:b/>
          <w:i/>
          <w:sz w:val="22"/>
          <w:szCs w:val="22"/>
        </w:rPr>
      </w:pPr>
      <w:r w:rsidRPr="003C3878">
        <w:rPr>
          <w:b/>
          <w:i/>
          <w:sz w:val="22"/>
          <w:szCs w:val="22"/>
        </w:rPr>
        <w:t>przeciwdziałania uzależnieniom i patologiom społecznym.</w:t>
      </w:r>
    </w:p>
    <w:p w:rsidR="007769EC" w:rsidRPr="003C3878" w:rsidRDefault="007769EC" w:rsidP="007769EC">
      <w:pPr>
        <w:pStyle w:val="Default"/>
        <w:ind w:left="720"/>
        <w:jc w:val="both"/>
        <w:rPr>
          <w:b/>
          <w:i/>
          <w:sz w:val="22"/>
          <w:szCs w:val="22"/>
        </w:rPr>
      </w:pPr>
    </w:p>
    <w:p w:rsidR="007769EC" w:rsidRPr="003C3878" w:rsidRDefault="007769EC" w:rsidP="007769EC">
      <w:pPr>
        <w:pStyle w:val="Default"/>
        <w:ind w:left="720"/>
        <w:jc w:val="both"/>
        <w:rPr>
          <w:b/>
          <w:i/>
          <w:sz w:val="22"/>
          <w:szCs w:val="22"/>
        </w:rPr>
      </w:pPr>
    </w:p>
    <w:p w:rsidR="007769EC" w:rsidRDefault="007769EC" w:rsidP="007769EC">
      <w:pPr>
        <w:pStyle w:val="Default"/>
        <w:ind w:left="720"/>
        <w:jc w:val="both"/>
        <w:rPr>
          <w:sz w:val="22"/>
          <w:szCs w:val="22"/>
        </w:rPr>
      </w:pPr>
    </w:p>
    <w:p w:rsidR="007769EC" w:rsidRPr="007769EC" w:rsidRDefault="007769EC" w:rsidP="007769EC">
      <w:pPr>
        <w:pStyle w:val="Default"/>
        <w:ind w:left="720"/>
        <w:jc w:val="both"/>
        <w:rPr>
          <w:sz w:val="22"/>
          <w:szCs w:val="22"/>
        </w:rPr>
      </w:pPr>
    </w:p>
    <w:p w:rsidR="008A4CA0" w:rsidRPr="000424CD" w:rsidRDefault="008A4CA0" w:rsidP="008A4CA0">
      <w:pPr>
        <w:pStyle w:val="Default"/>
        <w:jc w:val="both"/>
        <w:rPr>
          <w:sz w:val="22"/>
          <w:szCs w:val="22"/>
        </w:rPr>
      </w:pPr>
    </w:p>
    <w:p w:rsidR="008A4CA0" w:rsidRPr="000424CD" w:rsidRDefault="008A4CA0" w:rsidP="008A4CA0">
      <w:pPr>
        <w:pStyle w:val="Default"/>
        <w:jc w:val="center"/>
        <w:rPr>
          <w:sz w:val="22"/>
          <w:szCs w:val="22"/>
        </w:rPr>
      </w:pPr>
      <w:r w:rsidRPr="000424CD">
        <w:rPr>
          <w:b/>
          <w:bCs/>
          <w:sz w:val="22"/>
          <w:szCs w:val="22"/>
        </w:rPr>
        <w:t>Rozdział II</w:t>
      </w:r>
    </w:p>
    <w:p w:rsidR="008A4CA0" w:rsidRPr="000424CD" w:rsidRDefault="008A4CA0" w:rsidP="008A4CA0">
      <w:pPr>
        <w:pStyle w:val="Default"/>
        <w:jc w:val="center"/>
        <w:rPr>
          <w:b/>
          <w:bCs/>
          <w:sz w:val="22"/>
          <w:szCs w:val="22"/>
        </w:rPr>
      </w:pPr>
      <w:r w:rsidRPr="000424CD">
        <w:rPr>
          <w:b/>
          <w:bCs/>
          <w:sz w:val="22"/>
          <w:szCs w:val="22"/>
        </w:rPr>
        <w:t>Wysokość środków publicznych przeznaczonych na realizację zadania</w:t>
      </w:r>
    </w:p>
    <w:p w:rsidR="008A4CA0" w:rsidRPr="000424CD" w:rsidRDefault="008A4CA0" w:rsidP="008A4CA0">
      <w:pPr>
        <w:pStyle w:val="Default"/>
        <w:jc w:val="center"/>
        <w:rPr>
          <w:sz w:val="22"/>
          <w:szCs w:val="22"/>
        </w:rPr>
      </w:pPr>
    </w:p>
    <w:p w:rsidR="008A4CA0" w:rsidRPr="007769EC" w:rsidRDefault="008A4CA0" w:rsidP="004E4E88">
      <w:pPr>
        <w:pStyle w:val="Default"/>
        <w:numPr>
          <w:ilvl w:val="0"/>
          <w:numId w:val="8"/>
        </w:numPr>
        <w:ind w:left="426"/>
        <w:jc w:val="both"/>
        <w:rPr>
          <w:b/>
          <w:i/>
          <w:sz w:val="22"/>
          <w:szCs w:val="22"/>
        </w:rPr>
      </w:pPr>
      <w:r w:rsidRPr="000424CD">
        <w:rPr>
          <w:sz w:val="22"/>
          <w:szCs w:val="22"/>
        </w:rPr>
        <w:t xml:space="preserve">Na </w:t>
      </w:r>
      <w:r w:rsidR="007769EC">
        <w:rPr>
          <w:sz w:val="22"/>
          <w:szCs w:val="22"/>
        </w:rPr>
        <w:t>wsparcie realizacji zadań własnych realizowanych przez organizacje z udziałem środków zewnętrznych</w:t>
      </w:r>
      <w:r w:rsidRPr="000424CD">
        <w:rPr>
          <w:sz w:val="22"/>
          <w:szCs w:val="22"/>
        </w:rPr>
        <w:t>, zgodnie z projektem</w:t>
      </w:r>
      <w:r w:rsidR="009C63D5">
        <w:rPr>
          <w:sz w:val="22"/>
          <w:szCs w:val="22"/>
        </w:rPr>
        <w:t xml:space="preserve"> budżetu Województwa</w:t>
      </w:r>
      <w:r w:rsidR="0001157C">
        <w:rPr>
          <w:sz w:val="22"/>
          <w:szCs w:val="22"/>
        </w:rPr>
        <w:t xml:space="preserve"> Podkarpackiego</w:t>
      </w:r>
      <w:r w:rsidR="009C63D5">
        <w:rPr>
          <w:sz w:val="22"/>
          <w:szCs w:val="22"/>
        </w:rPr>
        <w:t xml:space="preserve"> na rok 2016</w:t>
      </w:r>
      <w:r w:rsidRPr="000424CD">
        <w:rPr>
          <w:sz w:val="22"/>
          <w:szCs w:val="22"/>
        </w:rPr>
        <w:t>, planuj</w:t>
      </w:r>
      <w:r w:rsidR="00474E9F">
        <w:rPr>
          <w:sz w:val="22"/>
          <w:szCs w:val="22"/>
        </w:rPr>
        <w:t xml:space="preserve">e się przeznaczyć kwotę </w:t>
      </w:r>
      <w:r w:rsidR="007769EC">
        <w:rPr>
          <w:sz w:val="22"/>
          <w:szCs w:val="22"/>
        </w:rPr>
        <w:t xml:space="preserve"> </w:t>
      </w:r>
      <w:r w:rsidR="007769EC" w:rsidRPr="007769EC">
        <w:rPr>
          <w:b/>
          <w:color w:val="auto"/>
          <w:sz w:val="22"/>
          <w:szCs w:val="22"/>
        </w:rPr>
        <w:t>80 000 zł</w:t>
      </w:r>
    </w:p>
    <w:p w:rsidR="008A4CA0" w:rsidRPr="004C3DEB" w:rsidRDefault="008A4CA0" w:rsidP="004E4E88">
      <w:pPr>
        <w:pStyle w:val="Default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4C3DEB">
        <w:rPr>
          <w:sz w:val="22"/>
          <w:szCs w:val="22"/>
        </w:rPr>
        <w:t>Kwota ta może ulec zmniejszeniu w przypadku, gdy złożone oferty nie uzyskają akceptacji Zarządu Województwa Podkarpackiego</w:t>
      </w:r>
      <w:r w:rsidR="004C3DEB" w:rsidRPr="004C3DEB">
        <w:rPr>
          <w:sz w:val="22"/>
          <w:szCs w:val="22"/>
        </w:rPr>
        <w:t xml:space="preserve"> lub nastąpi</w:t>
      </w:r>
      <w:r w:rsidRPr="004C3DEB">
        <w:rPr>
          <w:sz w:val="22"/>
          <w:szCs w:val="22"/>
        </w:rPr>
        <w:t xml:space="preserve"> </w:t>
      </w:r>
      <w:r w:rsidR="004C3DEB" w:rsidRPr="004C3DEB">
        <w:rPr>
          <w:sz w:val="22"/>
          <w:szCs w:val="22"/>
        </w:rPr>
        <w:t>zmniejszenie</w:t>
      </w:r>
      <w:r w:rsidRPr="004C3DEB">
        <w:rPr>
          <w:sz w:val="22"/>
          <w:szCs w:val="22"/>
        </w:rPr>
        <w:t xml:space="preserve"> budżetu Województwa w części prze</w:t>
      </w:r>
      <w:r w:rsidR="004C3DEB">
        <w:rPr>
          <w:sz w:val="22"/>
          <w:szCs w:val="22"/>
        </w:rPr>
        <w:t>znaczonej na realizację zadania.</w:t>
      </w:r>
    </w:p>
    <w:p w:rsidR="008A4CA0" w:rsidRPr="003C1470" w:rsidRDefault="009C63D5" w:rsidP="004E4E88">
      <w:pPr>
        <w:pStyle w:val="Default"/>
        <w:numPr>
          <w:ilvl w:val="0"/>
          <w:numId w:val="8"/>
        </w:numPr>
        <w:ind w:left="426"/>
        <w:jc w:val="both"/>
        <w:rPr>
          <w:color w:val="auto"/>
          <w:sz w:val="22"/>
          <w:szCs w:val="22"/>
        </w:rPr>
      </w:pPr>
      <w:r w:rsidRPr="004C3DEB">
        <w:rPr>
          <w:sz w:val="22"/>
          <w:szCs w:val="22"/>
        </w:rPr>
        <w:t>W 2015</w:t>
      </w:r>
      <w:r w:rsidR="003C1470" w:rsidRPr="004C3DEB">
        <w:rPr>
          <w:sz w:val="22"/>
          <w:szCs w:val="22"/>
        </w:rPr>
        <w:t xml:space="preserve"> r. na dofinansowanie zadań własnych r</w:t>
      </w:r>
      <w:r w:rsidR="004C3DEB">
        <w:rPr>
          <w:sz w:val="22"/>
          <w:szCs w:val="22"/>
        </w:rPr>
        <w:t xml:space="preserve">ealizowanych przez organizacje </w:t>
      </w:r>
      <w:r w:rsidR="003C1470" w:rsidRPr="004C3DEB">
        <w:rPr>
          <w:sz w:val="22"/>
          <w:szCs w:val="22"/>
        </w:rPr>
        <w:br/>
        <w:t>z udziałem środków zewnętrznych</w:t>
      </w:r>
      <w:r w:rsidR="008C7C67" w:rsidRPr="004C3DEB">
        <w:rPr>
          <w:sz w:val="22"/>
          <w:szCs w:val="22"/>
        </w:rPr>
        <w:t xml:space="preserve"> przeznaczono</w:t>
      </w:r>
      <w:r w:rsidR="008C7C67" w:rsidRPr="004C3DEB">
        <w:rPr>
          <w:color w:val="auto"/>
          <w:sz w:val="22"/>
          <w:szCs w:val="22"/>
        </w:rPr>
        <w:t xml:space="preserve"> </w:t>
      </w:r>
      <w:r w:rsidR="00474E9F" w:rsidRPr="004C3DEB">
        <w:rPr>
          <w:color w:val="auto"/>
          <w:sz w:val="22"/>
          <w:szCs w:val="22"/>
        </w:rPr>
        <w:t xml:space="preserve">kwotę </w:t>
      </w:r>
      <w:r w:rsidR="003C1470" w:rsidRPr="004C3DEB">
        <w:rPr>
          <w:color w:val="auto"/>
          <w:sz w:val="22"/>
          <w:szCs w:val="22"/>
        </w:rPr>
        <w:t>54 700 zł.</w:t>
      </w:r>
    </w:p>
    <w:p w:rsidR="007602BE" w:rsidRDefault="007602BE" w:rsidP="008A4CA0">
      <w:pPr>
        <w:pStyle w:val="Default"/>
        <w:ind w:left="426"/>
        <w:jc w:val="both"/>
        <w:rPr>
          <w:sz w:val="22"/>
          <w:szCs w:val="22"/>
        </w:rPr>
      </w:pPr>
    </w:p>
    <w:p w:rsidR="007602BE" w:rsidRPr="000424CD" w:rsidRDefault="007602BE" w:rsidP="008A4CA0">
      <w:pPr>
        <w:pStyle w:val="Default"/>
        <w:ind w:left="426"/>
        <w:jc w:val="both"/>
        <w:rPr>
          <w:sz w:val="22"/>
          <w:szCs w:val="22"/>
        </w:rPr>
      </w:pPr>
    </w:p>
    <w:p w:rsidR="008A4CA0" w:rsidRPr="000424CD" w:rsidRDefault="008A4CA0" w:rsidP="008A4CA0">
      <w:pPr>
        <w:pStyle w:val="Default"/>
        <w:jc w:val="center"/>
        <w:rPr>
          <w:sz w:val="22"/>
          <w:szCs w:val="22"/>
        </w:rPr>
      </w:pPr>
      <w:r w:rsidRPr="000424CD">
        <w:rPr>
          <w:b/>
          <w:bCs/>
          <w:sz w:val="22"/>
          <w:szCs w:val="22"/>
        </w:rPr>
        <w:t>Rozdział III</w:t>
      </w:r>
    </w:p>
    <w:p w:rsidR="008A4CA0" w:rsidRPr="000424CD" w:rsidRDefault="005E39DF" w:rsidP="008A4CA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Zasady przyznawania dofinansowania</w:t>
      </w:r>
    </w:p>
    <w:p w:rsidR="008A4CA0" w:rsidRPr="000424CD" w:rsidRDefault="008A4CA0" w:rsidP="008A4CA0">
      <w:pPr>
        <w:pStyle w:val="Default"/>
        <w:jc w:val="center"/>
        <w:rPr>
          <w:sz w:val="22"/>
          <w:szCs w:val="22"/>
        </w:rPr>
      </w:pPr>
    </w:p>
    <w:p w:rsidR="008A4CA0" w:rsidRDefault="008A4CA0" w:rsidP="004E4E88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0424CD">
        <w:rPr>
          <w:sz w:val="22"/>
          <w:szCs w:val="22"/>
        </w:rPr>
        <w:t>Zlecenie zadania i udzielenie dofinansowań następuje z</w:t>
      </w:r>
      <w:r w:rsidR="004C3DEB">
        <w:rPr>
          <w:sz w:val="22"/>
          <w:szCs w:val="22"/>
        </w:rPr>
        <w:t xml:space="preserve"> zastosowaniem przepisów </w:t>
      </w:r>
      <w:r w:rsidRPr="000424CD">
        <w:rPr>
          <w:sz w:val="22"/>
          <w:szCs w:val="22"/>
        </w:rPr>
        <w:t xml:space="preserve"> ustawy z dnia 24 kwietnia 2003 r. o działalności pożytku publicznego i</w:t>
      </w:r>
      <w:r>
        <w:rPr>
          <w:sz w:val="22"/>
          <w:szCs w:val="22"/>
        </w:rPr>
        <w:t> </w:t>
      </w:r>
      <w:r w:rsidRPr="000424CD">
        <w:rPr>
          <w:sz w:val="22"/>
          <w:szCs w:val="22"/>
        </w:rPr>
        <w:t>o</w:t>
      </w:r>
      <w:r>
        <w:rPr>
          <w:sz w:val="22"/>
          <w:szCs w:val="22"/>
        </w:rPr>
        <w:t> </w:t>
      </w:r>
      <w:r w:rsidR="008C7C67">
        <w:rPr>
          <w:sz w:val="22"/>
          <w:szCs w:val="22"/>
        </w:rPr>
        <w:t xml:space="preserve">wolontariacie (Dz. U. z </w:t>
      </w:r>
      <w:r w:rsidR="00693408">
        <w:rPr>
          <w:sz w:val="22"/>
          <w:szCs w:val="22"/>
        </w:rPr>
        <w:t>2014</w:t>
      </w:r>
      <w:r w:rsidR="008C7C67">
        <w:rPr>
          <w:sz w:val="22"/>
          <w:szCs w:val="22"/>
        </w:rPr>
        <w:t xml:space="preserve"> r</w:t>
      </w:r>
      <w:r w:rsidR="00693408">
        <w:rPr>
          <w:sz w:val="22"/>
          <w:szCs w:val="22"/>
        </w:rPr>
        <w:t>.</w:t>
      </w:r>
      <w:r w:rsidR="008C7C67">
        <w:rPr>
          <w:sz w:val="22"/>
          <w:szCs w:val="22"/>
        </w:rPr>
        <w:t>,</w:t>
      </w:r>
      <w:r w:rsidR="00EF5DB7">
        <w:rPr>
          <w:sz w:val="22"/>
          <w:szCs w:val="22"/>
        </w:rPr>
        <w:t xml:space="preserve"> poz. </w:t>
      </w:r>
      <w:r w:rsidR="00693408">
        <w:rPr>
          <w:sz w:val="22"/>
          <w:szCs w:val="22"/>
        </w:rPr>
        <w:t xml:space="preserve">1118 z </w:t>
      </w:r>
      <w:proofErr w:type="spellStart"/>
      <w:r w:rsidR="00693408">
        <w:rPr>
          <w:sz w:val="22"/>
          <w:szCs w:val="22"/>
        </w:rPr>
        <w:t>późn</w:t>
      </w:r>
      <w:proofErr w:type="spellEnd"/>
      <w:r w:rsidR="00693408">
        <w:rPr>
          <w:sz w:val="22"/>
          <w:szCs w:val="22"/>
        </w:rPr>
        <w:t xml:space="preserve">. </w:t>
      </w:r>
      <w:proofErr w:type="spellStart"/>
      <w:r w:rsidR="00693408">
        <w:rPr>
          <w:sz w:val="22"/>
          <w:szCs w:val="22"/>
        </w:rPr>
        <w:t>zm</w:t>
      </w:r>
      <w:proofErr w:type="spellEnd"/>
      <w:r w:rsidRPr="000424CD">
        <w:rPr>
          <w:sz w:val="22"/>
          <w:szCs w:val="22"/>
        </w:rPr>
        <w:t xml:space="preserve">). </w:t>
      </w:r>
    </w:p>
    <w:p w:rsidR="008A4CA0" w:rsidRDefault="008A4CA0" w:rsidP="004E4E88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9B78E7">
        <w:rPr>
          <w:sz w:val="22"/>
          <w:szCs w:val="22"/>
        </w:rPr>
        <w:t xml:space="preserve">Złożenie oferty nie jest równoznaczne z przyznaniem dofinansowania, nie gwarantuje również przyznania dofinansowania w wysokości wnioskowanej przez Oferenta. </w:t>
      </w:r>
    </w:p>
    <w:p w:rsidR="008A4CA0" w:rsidRDefault="008A4CA0" w:rsidP="004E4E88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9B78E7">
        <w:rPr>
          <w:sz w:val="22"/>
          <w:szCs w:val="22"/>
        </w:rPr>
        <w:t>W przypadku, gdy organizacja jest w trakcie ubiegania się o dotację</w:t>
      </w:r>
      <w:r w:rsidR="007D1B20">
        <w:rPr>
          <w:sz w:val="22"/>
          <w:szCs w:val="22"/>
        </w:rPr>
        <w:t>/dofinansowanie</w:t>
      </w:r>
      <w:r w:rsidRPr="009B78E7">
        <w:rPr>
          <w:sz w:val="22"/>
          <w:szCs w:val="22"/>
        </w:rPr>
        <w:t xml:space="preserve"> ze środków zewnętrznych, ale nie otrzymała decyzji o jej przyznaniu, dotacja </w:t>
      </w:r>
      <w:r w:rsidR="005E39DF">
        <w:rPr>
          <w:sz w:val="22"/>
          <w:szCs w:val="22"/>
        </w:rPr>
        <w:br/>
      </w:r>
      <w:r w:rsidRPr="009B78E7">
        <w:rPr>
          <w:sz w:val="22"/>
          <w:szCs w:val="22"/>
        </w:rPr>
        <w:t>z budżetu Wo</w:t>
      </w:r>
      <w:r w:rsidR="00726133">
        <w:rPr>
          <w:sz w:val="22"/>
          <w:szCs w:val="22"/>
        </w:rPr>
        <w:t xml:space="preserve">jewództwa Podkarpackiego może zostać </w:t>
      </w:r>
      <w:r w:rsidRPr="009B78E7">
        <w:rPr>
          <w:sz w:val="22"/>
          <w:szCs w:val="22"/>
        </w:rPr>
        <w:t xml:space="preserve">przyznana warunkowo do momentu otrzymania decyzji w tej sprawie. </w:t>
      </w:r>
    </w:p>
    <w:p w:rsidR="00EF5DB7" w:rsidRDefault="008A4CA0" w:rsidP="004E4E88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EF5DB7">
        <w:rPr>
          <w:sz w:val="22"/>
          <w:szCs w:val="22"/>
        </w:rPr>
        <w:t xml:space="preserve">Środki przyznane na wsparcie realizacji zadania zostaną uruchomione po podpisaniu przez Oferenta umowy z </w:t>
      </w:r>
      <w:proofErr w:type="spellStart"/>
      <w:r w:rsidRPr="00EF5DB7">
        <w:rPr>
          <w:sz w:val="22"/>
          <w:szCs w:val="22"/>
        </w:rPr>
        <w:t>grantodawcą</w:t>
      </w:r>
      <w:proofErr w:type="spellEnd"/>
      <w:r w:rsidRPr="00EF5DB7">
        <w:rPr>
          <w:sz w:val="22"/>
          <w:szCs w:val="22"/>
        </w:rPr>
        <w:t xml:space="preserve"> zewnętrznym i dostarczeniu kopii umowy do Urzędu Marszałkowskiego Województwa Podkarpackiego – Oddziału współpracy z samorządami i organizacjami.  </w:t>
      </w:r>
    </w:p>
    <w:p w:rsidR="008A4CA0" w:rsidRPr="00092B5F" w:rsidRDefault="008A4CA0" w:rsidP="004E4E88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092B5F">
        <w:rPr>
          <w:color w:val="auto"/>
          <w:sz w:val="22"/>
          <w:szCs w:val="22"/>
        </w:rPr>
        <w:t>W przypadku, gdy Oferent nie uzyska dotacji</w:t>
      </w:r>
      <w:r w:rsidR="007D1B20" w:rsidRPr="00092B5F">
        <w:rPr>
          <w:color w:val="auto"/>
          <w:sz w:val="22"/>
          <w:szCs w:val="22"/>
        </w:rPr>
        <w:t>/dofinansowania</w:t>
      </w:r>
      <w:r w:rsidRPr="00092B5F">
        <w:rPr>
          <w:color w:val="auto"/>
          <w:sz w:val="22"/>
          <w:szCs w:val="22"/>
        </w:rPr>
        <w:t xml:space="preserve"> ze źród</w:t>
      </w:r>
      <w:r w:rsidR="00726133">
        <w:rPr>
          <w:color w:val="auto"/>
          <w:sz w:val="22"/>
          <w:szCs w:val="22"/>
        </w:rPr>
        <w:t>eł zewnętrznych</w:t>
      </w:r>
      <w:r w:rsidRPr="00092B5F">
        <w:rPr>
          <w:color w:val="auto"/>
          <w:sz w:val="22"/>
          <w:szCs w:val="22"/>
        </w:rPr>
        <w:t xml:space="preserve"> nie zostanie z nim zawar</w:t>
      </w:r>
      <w:r w:rsidR="00092B5F" w:rsidRPr="00092B5F">
        <w:rPr>
          <w:color w:val="auto"/>
          <w:sz w:val="22"/>
          <w:szCs w:val="22"/>
        </w:rPr>
        <w:t>ta um</w:t>
      </w:r>
      <w:r w:rsidR="004C3DEB">
        <w:rPr>
          <w:color w:val="auto"/>
          <w:sz w:val="22"/>
          <w:szCs w:val="22"/>
        </w:rPr>
        <w:t>owa o</w:t>
      </w:r>
      <w:r w:rsidR="00726133">
        <w:rPr>
          <w:color w:val="auto"/>
          <w:sz w:val="22"/>
          <w:szCs w:val="22"/>
        </w:rPr>
        <w:t xml:space="preserve"> wsparcie realizacji zadania publicznego </w:t>
      </w:r>
      <w:r w:rsidR="00726133">
        <w:rPr>
          <w:color w:val="auto"/>
          <w:sz w:val="22"/>
          <w:szCs w:val="22"/>
        </w:rPr>
        <w:br/>
        <w:t>z budżetu Województwa Podkarpackiego</w:t>
      </w:r>
    </w:p>
    <w:p w:rsidR="008A4CA0" w:rsidRPr="003C3878" w:rsidRDefault="008A4CA0" w:rsidP="004E4E88">
      <w:pPr>
        <w:pStyle w:val="Default"/>
        <w:numPr>
          <w:ilvl w:val="0"/>
          <w:numId w:val="9"/>
        </w:numPr>
        <w:jc w:val="both"/>
        <w:rPr>
          <w:b/>
          <w:i/>
          <w:color w:val="auto"/>
          <w:sz w:val="22"/>
          <w:szCs w:val="22"/>
        </w:rPr>
      </w:pPr>
      <w:r w:rsidRPr="009B78E7">
        <w:rPr>
          <w:sz w:val="22"/>
          <w:szCs w:val="22"/>
        </w:rPr>
        <w:t>Dotacja może być udzielona w wysokości d</w:t>
      </w:r>
      <w:r>
        <w:rPr>
          <w:sz w:val="22"/>
          <w:szCs w:val="22"/>
        </w:rPr>
        <w:t xml:space="preserve">o 100 </w:t>
      </w:r>
      <w:r w:rsidRPr="009B78E7">
        <w:rPr>
          <w:sz w:val="22"/>
          <w:szCs w:val="22"/>
        </w:rPr>
        <w:t>%</w:t>
      </w:r>
      <w:r w:rsidR="00EF5DB7">
        <w:rPr>
          <w:sz w:val="22"/>
          <w:szCs w:val="22"/>
        </w:rPr>
        <w:t xml:space="preserve"> wkładu własnego,</w:t>
      </w:r>
      <w:r w:rsidRPr="009B78E7">
        <w:rPr>
          <w:sz w:val="22"/>
          <w:szCs w:val="22"/>
        </w:rPr>
        <w:t xml:space="preserve"> wymaganego zgodnie z zasadami innych konkursów/programów przy pozyskiwaniu środków finansowych na realizację zadań ze źródeł zewn</w:t>
      </w:r>
      <w:r w:rsidR="00CF556B">
        <w:rPr>
          <w:sz w:val="22"/>
          <w:szCs w:val="22"/>
        </w:rPr>
        <w:t xml:space="preserve">ętrznych, </w:t>
      </w:r>
      <w:r w:rsidR="00CF556B" w:rsidRPr="003C3878">
        <w:rPr>
          <w:i/>
          <w:sz w:val="22"/>
          <w:szCs w:val="22"/>
        </w:rPr>
        <w:t xml:space="preserve">przy czym </w:t>
      </w:r>
      <w:r w:rsidR="00CF556B" w:rsidRPr="003C3878">
        <w:rPr>
          <w:b/>
          <w:i/>
          <w:color w:val="auto"/>
          <w:sz w:val="22"/>
          <w:szCs w:val="22"/>
        </w:rPr>
        <w:t>m</w:t>
      </w:r>
      <w:r w:rsidRPr="003C3878">
        <w:rPr>
          <w:b/>
          <w:i/>
          <w:color w:val="auto"/>
          <w:sz w:val="22"/>
          <w:szCs w:val="22"/>
        </w:rPr>
        <w:t>aksymalna kwota dotacji</w:t>
      </w:r>
      <w:r w:rsidR="00CF556B" w:rsidRPr="003C3878">
        <w:rPr>
          <w:b/>
          <w:i/>
          <w:color w:val="auto"/>
          <w:sz w:val="22"/>
          <w:szCs w:val="22"/>
        </w:rPr>
        <w:t xml:space="preserve"> z budżetu Województwa Podkarpackiego </w:t>
      </w:r>
      <w:r w:rsidRPr="003C3878">
        <w:rPr>
          <w:b/>
          <w:i/>
          <w:color w:val="auto"/>
          <w:sz w:val="22"/>
          <w:szCs w:val="22"/>
        </w:rPr>
        <w:t xml:space="preserve">wynosi </w:t>
      </w:r>
      <w:r w:rsidRPr="003C3878">
        <w:rPr>
          <w:b/>
          <w:bCs/>
          <w:i/>
          <w:color w:val="auto"/>
          <w:sz w:val="22"/>
          <w:szCs w:val="22"/>
        </w:rPr>
        <w:t>10 000 zł</w:t>
      </w:r>
      <w:r w:rsidRPr="003C3878">
        <w:rPr>
          <w:b/>
          <w:i/>
          <w:color w:val="auto"/>
          <w:sz w:val="22"/>
          <w:szCs w:val="22"/>
        </w:rPr>
        <w:t xml:space="preserve">. </w:t>
      </w:r>
    </w:p>
    <w:p w:rsidR="008A4CA0" w:rsidRDefault="008A4CA0" w:rsidP="004E4E88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30321B">
        <w:rPr>
          <w:sz w:val="22"/>
          <w:szCs w:val="22"/>
        </w:rPr>
        <w:t>Z dotacji Województwa mogą być pokryte koszty administracyjne (m.in. obsługa księgowa projektu, opłaty telekomunikacyjne, opłaty za ogrzewanie, czynsz za wynajem pomieszczeń) do wysokości 10% przyznanej dotacji oraz koszty</w:t>
      </w:r>
      <w:r w:rsidR="00842D4A">
        <w:rPr>
          <w:sz w:val="22"/>
          <w:szCs w:val="22"/>
        </w:rPr>
        <w:t xml:space="preserve"> zakupu</w:t>
      </w:r>
      <w:r w:rsidRPr="0030321B">
        <w:rPr>
          <w:sz w:val="22"/>
          <w:szCs w:val="22"/>
        </w:rPr>
        <w:t xml:space="preserve"> sprzętu i</w:t>
      </w:r>
      <w:r>
        <w:rPr>
          <w:sz w:val="22"/>
          <w:szCs w:val="22"/>
        </w:rPr>
        <w:t> </w:t>
      </w:r>
      <w:r w:rsidRPr="0030321B">
        <w:rPr>
          <w:sz w:val="22"/>
          <w:szCs w:val="22"/>
        </w:rPr>
        <w:t>wyposażenia do w</w:t>
      </w:r>
      <w:r w:rsidR="00280458">
        <w:rPr>
          <w:sz w:val="22"/>
          <w:szCs w:val="22"/>
        </w:rPr>
        <w:t>ysokości 30% przyznanej dotacji, z zastrzeżeniem, iż koszt jednostkow</w:t>
      </w:r>
      <w:r w:rsidR="004C3DEB">
        <w:rPr>
          <w:sz w:val="22"/>
          <w:szCs w:val="22"/>
        </w:rPr>
        <w:t>y zakupu</w:t>
      </w:r>
      <w:r w:rsidR="00280458">
        <w:rPr>
          <w:sz w:val="22"/>
          <w:szCs w:val="22"/>
        </w:rPr>
        <w:t xml:space="preserve"> składnika majątkowego nie może być wyższy niż 3 500 zł brutto. </w:t>
      </w:r>
      <w:r w:rsidRPr="0030321B">
        <w:rPr>
          <w:sz w:val="22"/>
          <w:szCs w:val="22"/>
        </w:rPr>
        <w:t xml:space="preserve"> </w:t>
      </w:r>
    </w:p>
    <w:p w:rsidR="008A4CA0" w:rsidRDefault="008A4CA0" w:rsidP="004E4E88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30321B">
        <w:rPr>
          <w:sz w:val="22"/>
          <w:szCs w:val="22"/>
        </w:rPr>
        <w:t xml:space="preserve">Z dotacji Województwa Podkarpackiego, przyznanej w ramach niniejszego otwartego konkursu ofert, nie mogą być pokrywane wydatki: </w:t>
      </w:r>
    </w:p>
    <w:p w:rsidR="008A4CA0" w:rsidRDefault="008A4CA0" w:rsidP="004E4E88">
      <w:pPr>
        <w:pStyle w:val="Default"/>
        <w:numPr>
          <w:ilvl w:val="0"/>
          <w:numId w:val="10"/>
        </w:numPr>
        <w:ind w:left="993"/>
        <w:jc w:val="both"/>
        <w:rPr>
          <w:sz w:val="22"/>
          <w:szCs w:val="22"/>
        </w:rPr>
      </w:pPr>
      <w:r w:rsidRPr="0030321B">
        <w:rPr>
          <w:sz w:val="22"/>
          <w:szCs w:val="22"/>
        </w:rPr>
        <w:t>poniesione przed</w:t>
      </w:r>
      <w:r w:rsidR="00842D4A">
        <w:rPr>
          <w:sz w:val="22"/>
          <w:szCs w:val="22"/>
        </w:rPr>
        <w:t xml:space="preserve"> dniem</w:t>
      </w:r>
      <w:r w:rsidR="00EF5DB7">
        <w:rPr>
          <w:sz w:val="22"/>
          <w:szCs w:val="22"/>
        </w:rPr>
        <w:t xml:space="preserve"> zawarcia umowy,</w:t>
      </w:r>
    </w:p>
    <w:p w:rsidR="008A4CA0" w:rsidRDefault="008A4CA0" w:rsidP="004E4E88">
      <w:pPr>
        <w:pStyle w:val="Default"/>
        <w:numPr>
          <w:ilvl w:val="0"/>
          <w:numId w:val="10"/>
        </w:numPr>
        <w:ind w:left="993"/>
        <w:jc w:val="both"/>
        <w:rPr>
          <w:sz w:val="22"/>
          <w:szCs w:val="22"/>
        </w:rPr>
      </w:pPr>
      <w:r w:rsidRPr="0030321B">
        <w:rPr>
          <w:sz w:val="22"/>
          <w:szCs w:val="22"/>
        </w:rPr>
        <w:t xml:space="preserve">niezwiązane bezpośrednio z realizacją danego zadania, </w:t>
      </w:r>
    </w:p>
    <w:p w:rsidR="008A4CA0" w:rsidRDefault="008A4CA0" w:rsidP="004E4E88">
      <w:pPr>
        <w:pStyle w:val="Default"/>
        <w:numPr>
          <w:ilvl w:val="0"/>
          <w:numId w:val="10"/>
        </w:numPr>
        <w:ind w:left="993"/>
        <w:jc w:val="both"/>
        <w:rPr>
          <w:sz w:val="22"/>
          <w:szCs w:val="22"/>
        </w:rPr>
      </w:pPr>
      <w:r w:rsidRPr="0030321B">
        <w:rPr>
          <w:sz w:val="22"/>
          <w:szCs w:val="22"/>
        </w:rPr>
        <w:t xml:space="preserve">z tytułu podatku od towarów i usług, jeżeli podmiot ma prawo do jego odliczenia, </w:t>
      </w:r>
    </w:p>
    <w:p w:rsidR="008A4CA0" w:rsidRDefault="008A4CA0" w:rsidP="004E4E88">
      <w:pPr>
        <w:pStyle w:val="Default"/>
        <w:numPr>
          <w:ilvl w:val="0"/>
          <w:numId w:val="10"/>
        </w:numPr>
        <w:ind w:left="993"/>
        <w:jc w:val="both"/>
        <w:rPr>
          <w:sz w:val="22"/>
          <w:szCs w:val="22"/>
        </w:rPr>
      </w:pPr>
      <w:r w:rsidRPr="0030321B">
        <w:rPr>
          <w:sz w:val="22"/>
          <w:szCs w:val="22"/>
        </w:rPr>
        <w:t xml:space="preserve">z tytułu opłat i kar umownych, </w:t>
      </w:r>
    </w:p>
    <w:p w:rsidR="008A4CA0" w:rsidRDefault="008A4CA0" w:rsidP="004E4E88">
      <w:pPr>
        <w:pStyle w:val="Default"/>
        <w:numPr>
          <w:ilvl w:val="0"/>
          <w:numId w:val="10"/>
        </w:numPr>
        <w:ind w:left="993"/>
        <w:jc w:val="both"/>
        <w:rPr>
          <w:sz w:val="22"/>
          <w:szCs w:val="22"/>
        </w:rPr>
      </w:pPr>
      <w:r w:rsidRPr="0030321B">
        <w:rPr>
          <w:sz w:val="22"/>
          <w:szCs w:val="22"/>
        </w:rPr>
        <w:t xml:space="preserve">poniesione na przygotowanie oferty, </w:t>
      </w:r>
    </w:p>
    <w:p w:rsidR="008A4CA0" w:rsidRDefault="008A4CA0" w:rsidP="004E4E88">
      <w:pPr>
        <w:pStyle w:val="Default"/>
        <w:numPr>
          <w:ilvl w:val="0"/>
          <w:numId w:val="10"/>
        </w:numPr>
        <w:ind w:left="993"/>
        <w:jc w:val="both"/>
        <w:rPr>
          <w:sz w:val="22"/>
          <w:szCs w:val="22"/>
        </w:rPr>
      </w:pPr>
      <w:r w:rsidRPr="0030321B">
        <w:rPr>
          <w:sz w:val="22"/>
          <w:szCs w:val="22"/>
        </w:rPr>
        <w:t xml:space="preserve">związane z nabyciem lub dzierżawą gruntów. </w:t>
      </w:r>
    </w:p>
    <w:p w:rsidR="00726133" w:rsidRDefault="00726133" w:rsidP="00726133">
      <w:pPr>
        <w:pStyle w:val="Default"/>
        <w:jc w:val="both"/>
        <w:rPr>
          <w:sz w:val="22"/>
          <w:szCs w:val="22"/>
        </w:rPr>
      </w:pPr>
    </w:p>
    <w:p w:rsidR="00726133" w:rsidRDefault="00726133" w:rsidP="00726133">
      <w:pPr>
        <w:pStyle w:val="Default"/>
        <w:jc w:val="both"/>
        <w:rPr>
          <w:sz w:val="22"/>
          <w:szCs w:val="22"/>
        </w:rPr>
      </w:pPr>
    </w:p>
    <w:p w:rsidR="00726133" w:rsidRDefault="00726133" w:rsidP="00726133">
      <w:pPr>
        <w:pStyle w:val="Default"/>
        <w:jc w:val="both"/>
        <w:rPr>
          <w:sz w:val="22"/>
          <w:szCs w:val="22"/>
        </w:rPr>
      </w:pPr>
    </w:p>
    <w:p w:rsidR="00726133" w:rsidRDefault="00726133" w:rsidP="00726133">
      <w:pPr>
        <w:pStyle w:val="Default"/>
        <w:jc w:val="both"/>
        <w:rPr>
          <w:sz w:val="22"/>
          <w:szCs w:val="22"/>
        </w:rPr>
      </w:pPr>
    </w:p>
    <w:p w:rsidR="00726133" w:rsidRDefault="00726133" w:rsidP="00726133">
      <w:pPr>
        <w:pStyle w:val="Default"/>
        <w:jc w:val="both"/>
        <w:rPr>
          <w:sz w:val="22"/>
          <w:szCs w:val="22"/>
        </w:rPr>
      </w:pPr>
    </w:p>
    <w:p w:rsidR="00726133" w:rsidRPr="0030321B" w:rsidRDefault="00726133" w:rsidP="00726133">
      <w:pPr>
        <w:pStyle w:val="Default"/>
        <w:jc w:val="both"/>
        <w:rPr>
          <w:sz w:val="22"/>
          <w:szCs w:val="22"/>
        </w:rPr>
      </w:pPr>
    </w:p>
    <w:p w:rsidR="008A4CA0" w:rsidRPr="000424CD" w:rsidRDefault="008A4CA0" w:rsidP="008A4CA0">
      <w:pPr>
        <w:pStyle w:val="Default"/>
        <w:jc w:val="both"/>
        <w:rPr>
          <w:sz w:val="22"/>
          <w:szCs w:val="22"/>
        </w:rPr>
      </w:pPr>
    </w:p>
    <w:p w:rsidR="008A4CA0" w:rsidRPr="000424CD" w:rsidRDefault="008A4CA0" w:rsidP="008A4CA0">
      <w:pPr>
        <w:pStyle w:val="Default"/>
        <w:jc w:val="center"/>
        <w:rPr>
          <w:sz w:val="22"/>
          <w:szCs w:val="22"/>
        </w:rPr>
      </w:pPr>
      <w:r w:rsidRPr="000424CD">
        <w:rPr>
          <w:b/>
          <w:bCs/>
          <w:sz w:val="22"/>
          <w:szCs w:val="22"/>
        </w:rPr>
        <w:t>Rozdział IV</w:t>
      </w:r>
    </w:p>
    <w:p w:rsidR="008A4CA0" w:rsidRPr="000424CD" w:rsidRDefault="008A4CA0" w:rsidP="008A4CA0">
      <w:pPr>
        <w:pStyle w:val="Default"/>
        <w:jc w:val="center"/>
        <w:rPr>
          <w:b/>
          <w:bCs/>
          <w:sz w:val="22"/>
          <w:szCs w:val="22"/>
        </w:rPr>
      </w:pPr>
      <w:r w:rsidRPr="000424CD">
        <w:rPr>
          <w:b/>
          <w:bCs/>
          <w:sz w:val="22"/>
          <w:szCs w:val="22"/>
        </w:rPr>
        <w:t>Termin i warunki składania ofert</w:t>
      </w:r>
    </w:p>
    <w:p w:rsidR="008A4CA0" w:rsidRPr="000424CD" w:rsidRDefault="008A4CA0" w:rsidP="008A4CA0">
      <w:pPr>
        <w:pStyle w:val="Default"/>
        <w:rPr>
          <w:sz w:val="22"/>
          <w:szCs w:val="22"/>
        </w:rPr>
      </w:pPr>
    </w:p>
    <w:p w:rsidR="008E499C" w:rsidRPr="008E499C" w:rsidRDefault="008A4CA0" w:rsidP="008E499C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0424CD">
        <w:rPr>
          <w:sz w:val="22"/>
          <w:szCs w:val="22"/>
        </w:rPr>
        <w:t xml:space="preserve">Warunkiem przystąpienia do konkursu jest złożenie oferty realizacji zadania wg wzoru określonego w załączniku nr 1 do rozporządzenia Ministra Pracy i Polityki Społecznej z dnia 15 grudnia 2010 r. w sprawie wzoru oferty i ramowego wzoru umowy dotyczących realizacji zadania publicznego oraz wzoru sprawozdania </w:t>
      </w:r>
      <w:r w:rsidR="005E39DF">
        <w:rPr>
          <w:sz w:val="22"/>
          <w:szCs w:val="22"/>
        </w:rPr>
        <w:br/>
      </w:r>
      <w:r w:rsidRPr="000424CD">
        <w:rPr>
          <w:sz w:val="22"/>
          <w:szCs w:val="22"/>
        </w:rPr>
        <w:t>z wykonania tego zadania (Dz. U. z 2011 r. Nr 6 poz. 25)</w:t>
      </w:r>
      <w:r w:rsidR="008E499C">
        <w:rPr>
          <w:sz w:val="22"/>
          <w:szCs w:val="22"/>
        </w:rPr>
        <w:t xml:space="preserve"> </w:t>
      </w:r>
      <w:r w:rsidRPr="008E499C">
        <w:rPr>
          <w:b/>
          <w:bCs/>
          <w:sz w:val="22"/>
          <w:szCs w:val="22"/>
        </w:rPr>
        <w:t>w terminie od dnia</w:t>
      </w:r>
      <w:r w:rsidR="00F70C85" w:rsidRPr="008E499C">
        <w:rPr>
          <w:b/>
          <w:bCs/>
          <w:sz w:val="22"/>
          <w:szCs w:val="22"/>
        </w:rPr>
        <w:t xml:space="preserve"> ukazania się niniejszego ogłoszenia</w:t>
      </w:r>
      <w:r w:rsidR="005E39DF" w:rsidRPr="008E499C">
        <w:rPr>
          <w:b/>
          <w:bCs/>
          <w:sz w:val="22"/>
          <w:szCs w:val="22"/>
        </w:rPr>
        <w:t xml:space="preserve"> </w:t>
      </w:r>
      <w:r w:rsidR="008E499C" w:rsidRPr="008E499C">
        <w:rPr>
          <w:b/>
          <w:bCs/>
          <w:sz w:val="22"/>
          <w:szCs w:val="22"/>
        </w:rPr>
        <w:t>do dnia 30</w:t>
      </w:r>
      <w:r w:rsidR="00092B5F" w:rsidRPr="008E499C">
        <w:rPr>
          <w:b/>
          <w:bCs/>
          <w:sz w:val="22"/>
          <w:szCs w:val="22"/>
        </w:rPr>
        <w:t xml:space="preserve"> września</w:t>
      </w:r>
      <w:r w:rsidR="008E499C" w:rsidRPr="008E499C">
        <w:rPr>
          <w:b/>
          <w:bCs/>
          <w:sz w:val="22"/>
          <w:szCs w:val="22"/>
        </w:rPr>
        <w:t xml:space="preserve"> 2016</w:t>
      </w:r>
      <w:r w:rsidRPr="008E499C">
        <w:rPr>
          <w:b/>
          <w:bCs/>
          <w:sz w:val="22"/>
          <w:szCs w:val="22"/>
        </w:rPr>
        <w:t xml:space="preserve"> r., </w:t>
      </w:r>
      <w:r w:rsidR="00693408" w:rsidRPr="008E499C">
        <w:rPr>
          <w:b/>
          <w:bCs/>
          <w:i/>
          <w:sz w:val="22"/>
          <w:szCs w:val="22"/>
        </w:rPr>
        <w:t>lub do wyczerpania</w:t>
      </w:r>
      <w:r w:rsidRPr="008E499C">
        <w:rPr>
          <w:b/>
          <w:bCs/>
          <w:i/>
          <w:sz w:val="22"/>
          <w:szCs w:val="22"/>
        </w:rPr>
        <w:t xml:space="preserve"> środków finansowych, o których mowa w Rozd</w:t>
      </w:r>
      <w:r w:rsidR="00241087">
        <w:rPr>
          <w:b/>
          <w:bCs/>
          <w:i/>
          <w:sz w:val="22"/>
          <w:szCs w:val="22"/>
        </w:rPr>
        <w:t>ziale II pkt</w:t>
      </w:r>
      <w:r w:rsidRPr="008E499C">
        <w:rPr>
          <w:b/>
          <w:bCs/>
          <w:i/>
          <w:sz w:val="22"/>
          <w:szCs w:val="22"/>
        </w:rPr>
        <w:t>.1</w:t>
      </w:r>
      <w:r w:rsidR="008E499C">
        <w:rPr>
          <w:b/>
          <w:bCs/>
          <w:i/>
          <w:sz w:val="22"/>
          <w:szCs w:val="22"/>
        </w:rPr>
        <w:t xml:space="preserve"> </w:t>
      </w:r>
      <w:r w:rsidR="008E499C">
        <w:rPr>
          <w:sz w:val="22"/>
          <w:szCs w:val="22"/>
        </w:rPr>
        <w:t xml:space="preserve"> </w:t>
      </w:r>
      <w:r w:rsidRPr="008E499C">
        <w:rPr>
          <w:sz w:val="22"/>
          <w:szCs w:val="22"/>
        </w:rPr>
        <w:t>na niżej podany adres:</w:t>
      </w:r>
    </w:p>
    <w:p w:rsidR="008E499C" w:rsidRDefault="008A4CA0" w:rsidP="008E499C">
      <w:pPr>
        <w:pStyle w:val="Default"/>
        <w:ind w:left="720"/>
        <w:jc w:val="both"/>
        <w:rPr>
          <w:b/>
          <w:bCs/>
          <w:sz w:val="22"/>
          <w:szCs w:val="22"/>
        </w:rPr>
      </w:pPr>
      <w:r w:rsidRPr="008E499C">
        <w:rPr>
          <w:b/>
          <w:bCs/>
          <w:sz w:val="22"/>
          <w:szCs w:val="22"/>
        </w:rPr>
        <w:t>Urząd Marszałkowski Województwa Podkarpackiego</w:t>
      </w:r>
      <w:r w:rsidR="008E499C">
        <w:rPr>
          <w:b/>
          <w:bCs/>
          <w:sz w:val="22"/>
          <w:szCs w:val="22"/>
        </w:rPr>
        <w:t xml:space="preserve"> </w:t>
      </w:r>
    </w:p>
    <w:p w:rsidR="008E499C" w:rsidRDefault="008A4CA0" w:rsidP="008E499C">
      <w:pPr>
        <w:pStyle w:val="Default"/>
        <w:ind w:left="720"/>
        <w:jc w:val="both"/>
        <w:rPr>
          <w:sz w:val="22"/>
          <w:szCs w:val="22"/>
        </w:rPr>
      </w:pPr>
      <w:r w:rsidRPr="00693408">
        <w:rPr>
          <w:b/>
          <w:bCs/>
          <w:sz w:val="22"/>
          <w:szCs w:val="22"/>
        </w:rPr>
        <w:t>Oddział współpracy z samorządami i organizacjami</w:t>
      </w:r>
      <w:r w:rsidR="008E499C">
        <w:rPr>
          <w:sz w:val="22"/>
          <w:szCs w:val="22"/>
        </w:rPr>
        <w:t xml:space="preserve"> </w:t>
      </w:r>
    </w:p>
    <w:p w:rsidR="008E499C" w:rsidRDefault="008E499C" w:rsidP="008E499C">
      <w:pPr>
        <w:pStyle w:val="Default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8A4CA0" w:rsidRPr="00693408">
        <w:rPr>
          <w:b/>
          <w:bCs/>
          <w:sz w:val="22"/>
          <w:szCs w:val="22"/>
        </w:rPr>
        <w:t>l. Cieplińskiego 4, 35-010 Rzeszów</w:t>
      </w:r>
    </w:p>
    <w:p w:rsidR="008E499C" w:rsidRDefault="008E499C" w:rsidP="008E499C">
      <w:pPr>
        <w:pStyle w:val="Default"/>
        <w:ind w:left="720"/>
        <w:jc w:val="both"/>
        <w:rPr>
          <w:sz w:val="22"/>
          <w:szCs w:val="22"/>
        </w:rPr>
      </w:pPr>
    </w:p>
    <w:p w:rsidR="008A4CA0" w:rsidRPr="000424CD" w:rsidRDefault="008A4CA0" w:rsidP="008E499C">
      <w:pPr>
        <w:pStyle w:val="Default"/>
        <w:ind w:left="720"/>
        <w:jc w:val="both"/>
        <w:rPr>
          <w:sz w:val="22"/>
          <w:szCs w:val="22"/>
        </w:rPr>
      </w:pPr>
      <w:r w:rsidRPr="000424CD">
        <w:rPr>
          <w:sz w:val="22"/>
          <w:szCs w:val="22"/>
        </w:rPr>
        <w:t>lub osobiście do kancelarii ogólnej: Urząd Marszałkowski Województwa Podkarpackiego Al. Cieplińskiego 4, 35-010 Rzeszów, parter</w:t>
      </w:r>
    </w:p>
    <w:p w:rsidR="008A4CA0" w:rsidRPr="000424CD" w:rsidRDefault="008A4CA0" w:rsidP="008A4CA0">
      <w:pPr>
        <w:pStyle w:val="Default"/>
        <w:rPr>
          <w:sz w:val="22"/>
          <w:szCs w:val="22"/>
        </w:rPr>
      </w:pPr>
    </w:p>
    <w:p w:rsidR="008A4CA0" w:rsidRDefault="008A4CA0" w:rsidP="008A4CA0">
      <w:pPr>
        <w:pStyle w:val="Default"/>
        <w:jc w:val="both"/>
        <w:rPr>
          <w:b/>
          <w:bCs/>
          <w:sz w:val="22"/>
          <w:szCs w:val="22"/>
        </w:rPr>
      </w:pPr>
      <w:r w:rsidRPr="000424CD">
        <w:rPr>
          <w:b/>
          <w:bCs/>
          <w:sz w:val="22"/>
          <w:szCs w:val="22"/>
        </w:rPr>
        <w:t xml:space="preserve">O zachowaniu terminu decyduje data dostarczenia oferty do Urzędu Marszałkowskiego lub </w:t>
      </w:r>
      <w:r w:rsidRPr="007A76AB">
        <w:rPr>
          <w:b/>
          <w:bCs/>
          <w:i/>
          <w:sz w:val="22"/>
          <w:szCs w:val="22"/>
        </w:rPr>
        <w:t>data stempla</w:t>
      </w:r>
      <w:r w:rsidR="00D75841">
        <w:rPr>
          <w:b/>
          <w:bCs/>
          <w:i/>
          <w:sz w:val="22"/>
          <w:szCs w:val="22"/>
        </w:rPr>
        <w:t xml:space="preserve"> operatora </w:t>
      </w:r>
      <w:r w:rsidRPr="007A76AB">
        <w:rPr>
          <w:b/>
          <w:bCs/>
          <w:i/>
          <w:sz w:val="22"/>
          <w:szCs w:val="22"/>
        </w:rPr>
        <w:t>pocztowego</w:t>
      </w:r>
      <w:r w:rsidRPr="000424CD">
        <w:rPr>
          <w:b/>
          <w:bCs/>
          <w:sz w:val="22"/>
          <w:szCs w:val="22"/>
        </w:rPr>
        <w:t xml:space="preserve">. </w:t>
      </w:r>
    </w:p>
    <w:p w:rsidR="008A4CA0" w:rsidRDefault="008A4CA0" w:rsidP="008A4CA0">
      <w:pPr>
        <w:pStyle w:val="Default"/>
        <w:jc w:val="both"/>
        <w:rPr>
          <w:b/>
          <w:bCs/>
          <w:sz w:val="22"/>
          <w:szCs w:val="22"/>
        </w:rPr>
      </w:pPr>
    </w:p>
    <w:p w:rsidR="008A4CA0" w:rsidRPr="007A76AB" w:rsidRDefault="008A4CA0" w:rsidP="004E4E88">
      <w:pPr>
        <w:pStyle w:val="Default"/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 w:rsidRPr="007A76AB">
        <w:rPr>
          <w:sz w:val="22"/>
          <w:szCs w:val="22"/>
        </w:rPr>
        <w:t xml:space="preserve">Do złożenia oferty na ogłoszony konkurs uprawnione są następujące podmioty prowadzące działalność pożytku publicznego: </w:t>
      </w:r>
    </w:p>
    <w:p w:rsidR="008A4CA0" w:rsidRPr="000424CD" w:rsidRDefault="008A4CA0" w:rsidP="008A4CA0">
      <w:pPr>
        <w:pStyle w:val="Default"/>
        <w:jc w:val="both"/>
        <w:rPr>
          <w:sz w:val="22"/>
          <w:szCs w:val="22"/>
        </w:rPr>
      </w:pPr>
    </w:p>
    <w:p w:rsidR="008A4CA0" w:rsidRPr="000424CD" w:rsidRDefault="008A4CA0" w:rsidP="004E4E88">
      <w:pPr>
        <w:pStyle w:val="Default"/>
        <w:numPr>
          <w:ilvl w:val="0"/>
          <w:numId w:val="7"/>
        </w:numPr>
        <w:spacing w:after="28"/>
        <w:ind w:left="993"/>
        <w:jc w:val="both"/>
        <w:rPr>
          <w:sz w:val="22"/>
          <w:szCs w:val="22"/>
        </w:rPr>
      </w:pPr>
      <w:r w:rsidRPr="000424CD">
        <w:rPr>
          <w:sz w:val="22"/>
          <w:szCs w:val="22"/>
        </w:rPr>
        <w:t>organizacje pozarządowe w rozumieniu</w:t>
      </w:r>
      <w:r w:rsidR="00D75841">
        <w:rPr>
          <w:sz w:val="22"/>
          <w:szCs w:val="22"/>
        </w:rPr>
        <w:t xml:space="preserve"> art.3 ust.2</w:t>
      </w:r>
      <w:r w:rsidRPr="000424CD">
        <w:rPr>
          <w:sz w:val="22"/>
          <w:szCs w:val="22"/>
        </w:rPr>
        <w:t xml:space="preserve"> ustawy z dnia 24 kwietnia 2003 r. o</w:t>
      </w:r>
      <w:r>
        <w:rPr>
          <w:sz w:val="22"/>
          <w:szCs w:val="22"/>
        </w:rPr>
        <w:t> </w:t>
      </w:r>
      <w:r w:rsidRPr="000424CD">
        <w:rPr>
          <w:sz w:val="22"/>
          <w:szCs w:val="22"/>
        </w:rPr>
        <w:t>działalności pożytku publicznego i o wolontariacie (Dz</w:t>
      </w:r>
      <w:r w:rsidR="00D75841">
        <w:rPr>
          <w:sz w:val="22"/>
          <w:szCs w:val="22"/>
        </w:rPr>
        <w:t>. U. z 2014 r., poz. 1118</w:t>
      </w:r>
      <w:r w:rsidRPr="000424CD">
        <w:rPr>
          <w:sz w:val="22"/>
          <w:szCs w:val="22"/>
        </w:rPr>
        <w:t xml:space="preserve"> z </w:t>
      </w:r>
      <w:proofErr w:type="spellStart"/>
      <w:r w:rsidRPr="000424CD">
        <w:rPr>
          <w:sz w:val="22"/>
          <w:szCs w:val="22"/>
        </w:rPr>
        <w:t>późn</w:t>
      </w:r>
      <w:proofErr w:type="spellEnd"/>
      <w:r w:rsidRPr="000424CD">
        <w:rPr>
          <w:sz w:val="22"/>
          <w:szCs w:val="22"/>
        </w:rPr>
        <w:t>. zm</w:t>
      </w:r>
      <w:r>
        <w:rPr>
          <w:sz w:val="22"/>
          <w:szCs w:val="22"/>
        </w:rPr>
        <w:t>.</w:t>
      </w:r>
      <w:r w:rsidRPr="000424CD">
        <w:rPr>
          <w:sz w:val="22"/>
          <w:szCs w:val="22"/>
        </w:rPr>
        <w:t xml:space="preserve">), </w:t>
      </w:r>
    </w:p>
    <w:p w:rsidR="008A4CA0" w:rsidRPr="000424CD" w:rsidRDefault="008A4CA0" w:rsidP="004E4E88">
      <w:pPr>
        <w:pStyle w:val="Default"/>
        <w:numPr>
          <w:ilvl w:val="0"/>
          <w:numId w:val="7"/>
        </w:numPr>
        <w:spacing w:after="28"/>
        <w:ind w:left="993"/>
        <w:jc w:val="both"/>
        <w:rPr>
          <w:sz w:val="22"/>
          <w:szCs w:val="22"/>
        </w:rPr>
      </w:pPr>
      <w:r w:rsidRPr="000424CD">
        <w:rPr>
          <w:sz w:val="22"/>
          <w:szCs w:val="22"/>
        </w:rPr>
        <w:t>osoby prawne i jednostki organizacyjne działające na podstawie przepisów o</w:t>
      </w:r>
      <w:r>
        <w:rPr>
          <w:sz w:val="22"/>
          <w:szCs w:val="22"/>
        </w:rPr>
        <w:t> </w:t>
      </w:r>
      <w:r w:rsidRPr="000424CD">
        <w:rPr>
          <w:sz w:val="22"/>
          <w:szCs w:val="22"/>
        </w:rPr>
        <w:t>stosunku Państwa do Kościoła katolickiego w Rzeczypospolitej Polskiej, o</w:t>
      </w:r>
      <w:r>
        <w:rPr>
          <w:sz w:val="22"/>
          <w:szCs w:val="22"/>
        </w:rPr>
        <w:t> </w:t>
      </w:r>
      <w:r w:rsidRPr="000424CD">
        <w:rPr>
          <w:sz w:val="22"/>
          <w:szCs w:val="22"/>
        </w:rPr>
        <w:t>stosunku Państwa do innych Kościołów i związków wyznaniowych oraz o</w:t>
      </w:r>
      <w:r>
        <w:rPr>
          <w:sz w:val="22"/>
          <w:szCs w:val="22"/>
        </w:rPr>
        <w:t> </w:t>
      </w:r>
      <w:r w:rsidRPr="000424CD">
        <w:rPr>
          <w:sz w:val="22"/>
          <w:szCs w:val="22"/>
        </w:rPr>
        <w:t xml:space="preserve">gwarancjach wolności sumienia i wyznania, jeżeli ich cele statutowe obejmują prowadzenie działalności pożytku publicznego, </w:t>
      </w:r>
    </w:p>
    <w:p w:rsidR="008A4CA0" w:rsidRPr="000424CD" w:rsidRDefault="008A4CA0" w:rsidP="004E4E88">
      <w:pPr>
        <w:pStyle w:val="Default"/>
        <w:numPr>
          <w:ilvl w:val="0"/>
          <w:numId w:val="7"/>
        </w:numPr>
        <w:spacing w:after="28"/>
        <w:ind w:left="993"/>
        <w:jc w:val="both"/>
        <w:rPr>
          <w:sz w:val="22"/>
          <w:szCs w:val="22"/>
        </w:rPr>
      </w:pPr>
      <w:r w:rsidRPr="000424CD">
        <w:rPr>
          <w:sz w:val="22"/>
          <w:szCs w:val="22"/>
        </w:rPr>
        <w:t xml:space="preserve">stowarzyszenia jednostek samorządu terytorialnego, </w:t>
      </w:r>
    </w:p>
    <w:p w:rsidR="008A4CA0" w:rsidRPr="000424CD" w:rsidRDefault="008A4CA0" w:rsidP="004E4E88">
      <w:pPr>
        <w:pStyle w:val="Default"/>
        <w:numPr>
          <w:ilvl w:val="0"/>
          <w:numId w:val="7"/>
        </w:numPr>
        <w:spacing w:after="28"/>
        <w:ind w:left="993"/>
        <w:jc w:val="both"/>
        <w:rPr>
          <w:sz w:val="22"/>
          <w:szCs w:val="22"/>
        </w:rPr>
      </w:pPr>
      <w:r w:rsidRPr="000424CD">
        <w:rPr>
          <w:sz w:val="22"/>
          <w:szCs w:val="22"/>
        </w:rPr>
        <w:t xml:space="preserve">spółdzielnie socjalne, </w:t>
      </w:r>
    </w:p>
    <w:p w:rsidR="00D104C6" w:rsidRPr="009E5AF6" w:rsidRDefault="008A4CA0" w:rsidP="009E5AF6">
      <w:pPr>
        <w:pStyle w:val="Default"/>
        <w:numPr>
          <w:ilvl w:val="0"/>
          <w:numId w:val="7"/>
        </w:numPr>
        <w:ind w:left="993"/>
        <w:jc w:val="both"/>
        <w:rPr>
          <w:sz w:val="22"/>
          <w:szCs w:val="22"/>
        </w:rPr>
      </w:pPr>
      <w:r w:rsidRPr="000424CD">
        <w:rPr>
          <w:sz w:val="22"/>
          <w:szCs w:val="22"/>
        </w:rPr>
        <w:t>spółki akcyjne i spółki z ograniczoną odpowiedzialnością oraz kluby sportowe będące spółkami działającymi na podstawie przepisów ustawy</w:t>
      </w:r>
      <w:r w:rsidR="00D75841">
        <w:rPr>
          <w:sz w:val="22"/>
          <w:szCs w:val="22"/>
        </w:rPr>
        <w:t xml:space="preserve"> z dnia</w:t>
      </w:r>
      <w:r w:rsidRPr="000424CD">
        <w:rPr>
          <w:sz w:val="22"/>
          <w:szCs w:val="22"/>
        </w:rPr>
        <w:t xml:space="preserve"> 25 czerwca 2010 r. o sporcie </w:t>
      </w:r>
      <w:r w:rsidR="00D75841">
        <w:rPr>
          <w:sz w:val="22"/>
          <w:szCs w:val="22"/>
        </w:rPr>
        <w:t>(Dz. U. z 2014 r. poz.715</w:t>
      </w:r>
      <w:r>
        <w:rPr>
          <w:sz w:val="22"/>
          <w:szCs w:val="22"/>
        </w:rPr>
        <w:t>)</w:t>
      </w:r>
      <w:r w:rsidRPr="000424CD">
        <w:rPr>
          <w:sz w:val="22"/>
          <w:szCs w:val="22"/>
        </w:rPr>
        <w:t xml:space="preserve">, które nie działają w celu osiągnięcia zysku oraz przeznaczają </w:t>
      </w:r>
      <w:r w:rsidRPr="00303B59">
        <w:rPr>
          <w:i/>
          <w:color w:val="auto"/>
          <w:sz w:val="22"/>
          <w:szCs w:val="22"/>
        </w:rPr>
        <w:t>całość dochodu na realizację celów statutowych</w:t>
      </w:r>
      <w:r w:rsidRPr="00303B59">
        <w:rPr>
          <w:color w:val="auto"/>
          <w:sz w:val="22"/>
          <w:szCs w:val="22"/>
        </w:rPr>
        <w:t xml:space="preserve"> oraz nie przeznaczają zysku do podziału miedzy swoich udziałowców,</w:t>
      </w:r>
      <w:r w:rsidRPr="00303B59">
        <w:rPr>
          <w:sz w:val="22"/>
          <w:szCs w:val="22"/>
        </w:rPr>
        <w:t xml:space="preserve"> akcjonariuszy </w:t>
      </w:r>
      <w:r w:rsidR="00D75841">
        <w:rPr>
          <w:sz w:val="22"/>
          <w:szCs w:val="22"/>
        </w:rPr>
        <w:t xml:space="preserve">          </w:t>
      </w:r>
      <w:r w:rsidRPr="00303B59">
        <w:rPr>
          <w:sz w:val="22"/>
          <w:szCs w:val="22"/>
        </w:rPr>
        <w:t>i pracowników.</w:t>
      </w:r>
    </w:p>
    <w:p w:rsidR="008A4CA0" w:rsidRDefault="008A4CA0" w:rsidP="008A4CA0">
      <w:pPr>
        <w:pStyle w:val="Default"/>
        <w:ind w:left="720"/>
        <w:jc w:val="both"/>
        <w:rPr>
          <w:sz w:val="22"/>
          <w:szCs w:val="22"/>
        </w:rPr>
      </w:pPr>
    </w:p>
    <w:p w:rsidR="008A4CA0" w:rsidRPr="009C63D5" w:rsidRDefault="008A4CA0" w:rsidP="004E4E88">
      <w:pPr>
        <w:pStyle w:val="Default"/>
        <w:numPr>
          <w:ilvl w:val="0"/>
          <w:numId w:val="11"/>
        </w:numPr>
        <w:jc w:val="both"/>
        <w:rPr>
          <w:color w:val="FF0000"/>
          <w:sz w:val="22"/>
          <w:szCs w:val="22"/>
        </w:rPr>
      </w:pPr>
      <w:r w:rsidRPr="007A76AB">
        <w:rPr>
          <w:b/>
          <w:bCs/>
          <w:sz w:val="22"/>
          <w:szCs w:val="22"/>
        </w:rPr>
        <w:t>Podmioty ubiegają</w:t>
      </w:r>
      <w:r w:rsidR="00D104C6">
        <w:rPr>
          <w:b/>
          <w:bCs/>
          <w:sz w:val="22"/>
          <w:szCs w:val="22"/>
        </w:rPr>
        <w:t>ce się o dotację</w:t>
      </w:r>
      <w:r w:rsidRPr="007A76AB">
        <w:rPr>
          <w:b/>
          <w:bCs/>
          <w:sz w:val="22"/>
          <w:szCs w:val="22"/>
        </w:rPr>
        <w:t xml:space="preserve"> w ramach konkursu muszą być w</w:t>
      </w:r>
      <w:r>
        <w:rPr>
          <w:b/>
          <w:bCs/>
          <w:sz w:val="22"/>
          <w:szCs w:val="22"/>
        </w:rPr>
        <w:t> </w:t>
      </w:r>
      <w:r w:rsidRPr="007A76AB">
        <w:rPr>
          <w:b/>
          <w:bCs/>
          <w:sz w:val="22"/>
          <w:szCs w:val="22"/>
        </w:rPr>
        <w:t>trakcie ubiegania się o</w:t>
      </w:r>
      <w:r w:rsidR="00D104C6">
        <w:rPr>
          <w:b/>
          <w:bCs/>
          <w:sz w:val="22"/>
          <w:szCs w:val="22"/>
        </w:rPr>
        <w:t xml:space="preserve"> dofinansowanie/</w:t>
      </w:r>
      <w:r w:rsidRPr="007A76AB">
        <w:rPr>
          <w:b/>
          <w:bCs/>
          <w:sz w:val="22"/>
          <w:szCs w:val="22"/>
        </w:rPr>
        <w:t xml:space="preserve">dotację z funduszy zewnętrznych </w:t>
      </w:r>
      <w:r w:rsidRPr="007A76AB">
        <w:rPr>
          <w:sz w:val="22"/>
          <w:szCs w:val="22"/>
        </w:rPr>
        <w:t>(fundusze Unii Europejskiej</w:t>
      </w:r>
      <w:r w:rsidR="008E499C">
        <w:rPr>
          <w:sz w:val="22"/>
          <w:szCs w:val="22"/>
        </w:rPr>
        <w:t xml:space="preserve"> oraz inne fundusze zagraniczne </w:t>
      </w:r>
      <w:r w:rsidRPr="007A76AB">
        <w:rPr>
          <w:sz w:val="22"/>
          <w:szCs w:val="22"/>
        </w:rPr>
        <w:t>i krajowe, z wyłączeniem środków z</w:t>
      </w:r>
      <w:r>
        <w:rPr>
          <w:sz w:val="22"/>
          <w:szCs w:val="22"/>
        </w:rPr>
        <w:t> </w:t>
      </w:r>
      <w:r w:rsidRPr="007A76AB">
        <w:rPr>
          <w:sz w:val="22"/>
          <w:szCs w:val="22"/>
        </w:rPr>
        <w:t xml:space="preserve">budżetu </w:t>
      </w:r>
      <w:r w:rsidR="007602BE">
        <w:rPr>
          <w:sz w:val="22"/>
          <w:szCs w:val="22"/>
        </w:rPr>
        <w:t>Województwa Podkarpackiego)</w:t>
      </w:r>
    </w:p>
    <w:p w:rsidR="008A4CA0" w:rsidRPr="007A76AB" w:rsidRDefault="008A4CA0" w:rsidP="004E4E88">
      <w:pPr>
        <w:pStyle w:val="Default"/>
        <w:numPr>
          <w:ilvl w:val="0"/>
          <w:numId w:val="11"/>
        </w:numPr>
        <w:jc w:val="both"/>
        <w:rPr>
          <w:i/>
          <w:color w:val="FF0000"/>
          <w:sz w:val="22"/>
          <w:szCs w:val="22"/>
        </w:rPr>
      </w:pPr>
      <w:r w:rsidRPr="007A76AB">
        <w:rPr>
          <w:sz w:val="22"/>
          <w:szCs w:val="22"/>
        </w:rPr>
        <w:t>Oferta musi być podpisana czytelnie przez osoby, które zgodnie z postano</w:t>
      </w:r>
      <w:r w:rsidR="00726133">
        <w:rPr>
          <w:sz w:val="22"/>
          <w:szCs w:val="22"/>
        </w:rPr>
        <w:t>wieniami statutu lub innego dokumentu wewnętrznego</w:t>
      </w:r>
      <w:r w:rsidRPr="007A76AB">
        <w:rPr>
          <w:sz w:val="22"/>
          <w:szCs w:val="22"/>
        </w:rPr>
        <w:t xml:space="preserve"> są uprawnione do reprezentowania podmiotu i zaciągania w</w:t>
      </w:r>
      <w:r>
        <w:rPr>
          <w:sz w:val="22"/>
          <w:szCs w:val="22"/>
        </w:rPr>
        <w:t> </w:t>
      </w:r>
      <w:r w:rsidRPr="007A76AB">
        <w:rPr>
          <w:sz w:val="22"/>
          <w:szCs w:val="22"/>
        </w:rPr>
        <w:t>jego imieniu zobowiązań finansowych i zawierania umów.</w:t>
      </w:r>
    </w:p>
    <w:p w:rsidR="008A4CA0" w:rsidRPr="007A76AB" w:rsidRDefault="008A4CA0" w:rsidP="004E4E8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7A76AB">
        <w:rPr>
          <w:sz w:val="22"/>
          <w:szCs w:val="22"/>
        </w:rPr>
        <w:t xml:space="preserve">Do oferty przedkładanej </w:t>
      </w:r>
      <w:r>
        <w:rPr>
          <w:sz w:val="22"/>
          <w:szCs w:val="22"/>
        </w:rPr>
        <w:t>do</w:t>
      </w:r>
      <w:r w:rsidRPr="007A76AB">
        <w:rPr>
          <w:sz w:val="22"/>
          <w:szCs w:val="22"/>
        </w:rPr>
        <w:t xml:space="preserve"> konkurs</w:t>
      </w:r>
      <w:r>
        <w:rPr>
          <w:sz w:val="22"/>
          <w:szCs w:val="22"/>
        </w:rPr>
        <w:t>u</w:t>
      </w:r>
      <w:r w:rsidRPr="007A76AB">
        <w:rPr>
          <w:sz w:val="22"/>
          <w:szCs w:val="22"/>
        </w:rPr>
        <w:t xml:space="preserve"> należy załączyć:  </w:t>
      </w:r>
    </w:p>
    <w:p w:rsidR="008A4CA0" w:rsidRPr="000424CD" w:rsidRDefault="008A4CA0" w:rsidP="008A4CA0">
      <w:pPr>
        <w:pStyle w:val="Default"/>
        <w:rPr>
          <w:sz w:val="22"/>
          <w:szCs w:val="22"/>
        </w:rPr>
      </w:pPr>
    </w:p>
    <w:p w:rsidR="008A4CA0" w:rsidRDefault="00D75841" w:rsidP="004E4E88">
      <w:pPr>
        <w:pStyle w:val="Default"/>
        <w:numPr>
          <w:ilvl w:val="0"/>
          <w:numId w:val="12"/>
        </w:numPr>
        <w:ind w:left="993"/>
        <w:jc w:val="both"/>
        <w:rPr>
          <w:sz w:val="22"/>
          <w:szCs w:val="22"/>
        </w:rPr>
      </w:pPr>
      <w:r w:rsidRPr="00CF556B">
        <w:rPr>
          <w:b/>
          <w:sz w:val="22"/>
          <w:szCs w:val="22"/>
        </w:rPr>
        <w:t>aktualny</w:t>
      </w:r>
      <w:r>
        <w:rPr>
          <w:sz w:val="22"/>
          <w:szCs w:val="22"/>
        </w:rPr>
        <w:t xml:space="preserve"> (zgodny ze stanem </w:t>
      </w:r>
      <w:r w:rsidR="00695B01">
        <w:rPr>
          <w:sz w:val="22"/>
          <w:szCs w:val="22"/>
        </w:rPr>
        <w:t>faktycznym i prawnym) odpis z właściwego rejestru</w:t>
      </w:r>
      <w:r w:rsidR="008720DE">
        <w:rPr>
          <w:sz w:val="22"/>
          <w:szCs w:val="22"/>
        </w:rPr>
        <w:t>,</w:t>
      </w:r>
      <w:r w:rsidR="00842D4A">
        <w:rPr>
          <w:sz w:val="22"/>
          <w:szCs w:val="22"/>
        </w:rPr>
        <w:t xml:space="preserve"> niezależnie od tego</w:t>
      </w:r>
      <w:r w:rsidR="008720DE">
        <w:rPr>
          <w:sz w:val="22"/>
          <w:szCs w:val="22"/>
        </w:rPr>
        <w:t>,</w:t>
      </w:r>
      <w:r w:rsidR="00842D4A">
        <w:rPr>
          <w:sz w:val="22"/>
          <w:szCs w:val="22"/>
        </w:rPr>
        <w:t xml:space="preserve"> kiedy został wydany</w:t>
      </w:r>
      <w:r w:rsidR="008720DE">
        <w:rPr>
          <w:sz w:val="22"/>
          <w:szCs w:val="22"/>
        </w:rPr>
        <w:t xml:space="preserve"> lub inny dokument stanowiący </w:t>
      </w:r>
      <w:r w:rsidR="000E15A6">
        <w:rPr>
          <w:sz w:val="22"/>
          <w:szCs w:val="22"/>
        </w:rPr>
        <w:t xml:space="preserve">                </w:t>
      </w:r>
      <w:r w:rsidR="008720DE">
        <w:rPr>
          <w:sz w:val="22"/>
          <w:szCs w:val="22"/>
        </w:rPr>
        <w:t>o podstawie działalności dla podmiotu</w:t>
      </w:r>
      <w:r w:rsidR="004E1E15">
        <w:rPr>
          <w:sz w:val="22"/>
          <w:szCs w:val="22"/>
        </w:rPr>
        <w:t xml:space="preserve"> (potwierdzający posiadanie osobowości prawnej oraz zaświadczenia o reprezentantach upoważnionych do składania </w:t>
      </w:r>
      <w:r w:rsidR="004E1E15">
        <w:rPr>
          <w:sz w:val="22"/>
          <w:szCs w:val="22"/>
        </w:rPr>
        <w:lastRenderedPageBreak/>
        <w:t xml:space="preserve">oświadczeń woli i zaciągania zobowiązań finansowych w imieniu podmiotu). </w:t>
      </w:r>
      <w:r w:rsidR="000E15A6">
        <w:rPr>
          <w:sz w:val="22"/>
          <w:szCs w:val="22"/>
        </w:rPr>
        <w:t xml:space="preserve">        </w:t>
      </w:r>
      <w:r w:rsidR="004E1E15">
        <w:rPr>
          <w:sz w:val="22"/>
          <w:szCs w:val="22"/>
        </w:rPr>
        <w:t xml:space="preserve">W przypadku organizacji </w:t>
      </w:r>
      <w:r w:rsidR="003F2318">
        <w:rPr>
          <w:sz w:val="22"/>
          <w:szCs w:val="22"/>
        </w:rPr>
        <w:t>zare</w:t>
      </w:r>
      <w:r w:rsidR="004C3DEB">
        <w:rPr>
          <w:sz w:val="22"/>
          <w:szCs w:val="22"/>
        </w:rPr>
        <w:t>jestrowanych w KRS można</w:t>
      </w:r>
      <w:r w:rsidR="00CF556B">
        <w:rPr>
          <w:sz w:val="22"/>
          <w:szCs w:val="22"/>
        </w:rPr>
        <w:t xml:space="preserve"> dołączyć</w:t>
      </w:r>
      <w:r w:rsidR="00241087">
        <w:rPr>
          <w:sz w:val="22"/>
          <w:szCs w:val="22"/>
        </w:rPr>
        <w:t xml:space="preserve"> wydruk </w:t>
      </w:r>
      <w:r w:rsidR="00241087">
        <w:rPr>
          <w:sz w:val="22"/>
          <w:szCs w:val="22"/>
        </w:rPr>
        <w:br/>
        <w:t>z Centralnej Informacji Krajowego Rejestru Sądowego mający moc dokumentu urzędowego (</w:t>
      </w:r>
      <w:r w:rsidR="003F2318">
        <w:rPr>
          <w:sz w:val="22"/>
          <w:szCs w:val="22"/>
        </w:rPr>
        <w:t>https://ems.ms.gov.pl</w:t>
      </w:r>
      <w:r w:rsidR="00241087">
        <w:rPr>
          <w:sz w:val="22"/>
          <w:szCs w:val="22"/>
        </w:rPr>
        <w:t>).</w:t>
      </w:r>
      <w:r w:rsidR="00695B01">
        <w:rPr>
          <w:sz w:val="22"/>
          <w:szCs w:val="22"/>
        </w:rPr>
        <w:t xml:space="preserve"> </w:t>
      </w:r>
    </w:p>
    <w:p w:rsidR="009C63D5" w:rsidRDefault="00CF556B" w:rsidP="004E4E88">
      <w:pPr>
        <w:pStyle w:val="Default"/>
        <w:numPr>
          <w:ilvl w:val="0"/>
          <w:numId w:val="12"/>
        </w:numPr>
        <w:ind w:left="993"/>
        <w:jc w:val="both"/>
        <w:rPr>
          <w:sz w:val="22"/>
          <w:szCs w:val="22"/>
        </w:rPr>
      </w:pPr>
      <w:r w:rsidRPr="00CF556B">
        <w:rPr>
          <w:b/>
          <w:sz w:val="22"/>
          <w:szCs w:val="22"/>
        </w:rPr>
        <w:t>statut</w:t>
      </w:r>
      <w:r>
        <w:rPr>
          <w:sz w:val="22"/>
          <w:szCs w:val="22"/>
        </w:rPr>
        <w:t xml:space="preserve"> organizacji;</w:t>
      </w:r>
    </w:p>
    <w:p w:rsidR="008A4CA0" w:rsidRDefault="00CF556B" w:rsidP="004E4E88">
      <w:pPr>
        <w:pStyle w:val="Default"/>
        <w:numPr>
          <w:ilvl w:val="0"/>
          <w:numId w:val="12"/>
        </w:numPr>
        <w:ind w:left="99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8A4CA0" w:rsidRPr="00CF556B">
        <w:rPr>
          <w:b/>
          <w:bCs/>
          <w:sz w:val="22"/>
          <w:szCs w:val="22"/>
        </w:rPr>
        <w:t>ełnomocnictwa</w:t>
      </w:r>
      <w:r w:rsidR="008A4CA0" w:rsidRPr="00A314DB">
        <w:rPr>
          <w:b/>
          <w:bCs/>
          <w:sz w:val="22"/>
          <w:szCs w:val="22"/>
        </w:rPr>
        <w:t xml:space="preserve"> </w:t>
      </w:r>
      <w:r w:rsidR="008A4CA0" w:rsidRPr="00A314DB">
        <w:rPr>
          <w:sz w:val="22"/>
          <w:szCs w:val="22"/>
        </w:rPr>
        <w:t xml:space="preserve">dla osób składających ofertę do reprezentowania podmiotu, jeśli dane osoby nie są wskazane w dokumencie stanowiącym o podstawie działalności podmiotu (dotyczy to w szczególności oddziałów terenowych organizacji). </w:t>
      </w:r>
    </w:p>
    <w:p w:rsidR="008A4CA0" w:rsidRDefault="00CF556B" w:rsidP="004E4E88">
      <w:pPr>
        <w:pStyle w:val="Default"/>
        <w:numPr>
          <w:ilvl w:val="0"/>
          <w:numId w:val="12"/>
        </w:numPr>
        <w:ind w:left="993"/>
        <w:jc w:val="both"/>
        <w:rPr>
          <w:sz w:val="22"/>
          <w:szCs w:val="22"/>
        </w:rPr>
      </w:pPr>
      <w:r w:rsidRPr="00CF556B">
        <w:rPr>
          <w:b/>
          <w:bCs/>
          <w:sz w:val="22"/>
          <w:szCs w:val="22"/>
        </w:rPr>
        <w:t>w</w:t>
      </w:r>
      <w:r w:rsidR="008A4CA0" w:rsidRPr="00CF556B">
        <w:rPr>
          <w:b/>
          <w:bCs/>
          <w:sz w:val="22"/>
          <w:szCs w:val="22"/>
        </w:rPr>
        <w:t xml:space="preserve"> przypadku</w:t>
      </w:r>
      <w:r w:rsidR="008A4CA0" w:rsidRPr="00CF556B">
        <w:rPr>
          <w:bCs/>
          <w:sz w:val="22"/>
          <w:szCs w:val="22"/>
        </w:rPr>
        <w:t xml:space="preserve"> współpracy przy realizacji zadania z innymi podmiotami prowadzącymi działalność pożytku publicznego oraz jednostkami samorządu terytorialnego </w:t>
      </w:r>
      <w:r w:rsidR="008A4CA0">
        <w:rPr>
          <w:bCs/>
          <w:sz w:val="22"/>
          <w:szCs w:val="22"/>
        </w:rPr>
        <w:t>wymagane jest potwierdzenie (u</w:t>
      </w:r>
      <w:r w:rsidR="003F2318">
        <w:rPr>
          <w:bCs/>
          <w:sz w:val="22"/>
          <w:szCs w:val="22"/>
        </w:rPr>
        <w:t xml:space="preserve">mowa lub oświadczenie) </w:t>
      </w:r>
      <w:r>
        <w:rPr>
          <w:bCs/>
          <w:sz w:val="22"/>
          <w:szCs w:val="22"/>
        </w:rPr>
        <w:br/>
      </w:r>
      <w:r w:rsidR="003F2318">
        <w:rPr>
          <w:bCs/>
          <w:sz w:val="22"/>
          <w:szCs w:val="22"/>
        </w:rPr>
        <w:t>z określeniem zakresu współpracy.</w:t>
      </w:r>
    </w:p>
    <w:p w:rsidR="008A4CA0" w:rsidRPr="00CF556B" w:rsidRDefault="00CF556B" w:rsidP="004E4E88">
      <w:pPr>
        <w:pStyle w:val="Default"/>
        <w:numPr>
          <w:ilvl w:val="0"/>
          <w:numId w:val="12"/>
        </w:numPr>
        <w:ind w:left="993"/>
        <w:jc w:val="both"/>
        <w:rPr>
          <w:sz w:val="22"/>
          <w:szCs w:val="22"/>
        </w:rPr>
      </w:pPr>
      <w:r w:rsidRPr="00CF556B">
        <w:rPr>
          <w:b/>
          <w:bCs/>
          <w:sz w:val="22"/>
          <w:szCs w:val="22"/>
        </w:rPr>
        <w:t>i</w:t>
      </w:r>
      <w:r w:rsidR="008A4CA0" w:rsidRPr="00CF556B">
        <w:rPr>
          <w:b/>
          <w:bCs/>
          <w:sz w:val="22"/>
          <w:szCs w:val="22"/>
        </w:rPr>
        <w:t>nformację</w:t>
      </w:r>
      <w:r w:rsidR="008A4CA0" w:rsidRPr="00CF556B">
        <w:rPr>
          <w:bCs/>
          <w:sz w:val="22"/>
          <w:szCs w:val="22"/>
        </w:rPr>
        <w:t xml:space="preserve"> na temat zewnętrznych środków finansowych, które Oferent zamierza pozyskać, zawierającą następujące dane: </w:t>
      </w:r>
    </w:p>
    <w:p w:rsidR="008A4CA0" w:rsidRPr="00A314DB" w:rsidRDefault="008A4CA0" w:rsidP="004E4E88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A314DB">
        <w:rPr>
          <w:bCs/>
          <w:sz w:val="22"/>
          <w:szCs w:val="22"/>
        </w:rPr>
        <w:t>nazwę funduszu/programu, do którego O</w:t>
      </w:r>
      <w:r w:rsidR="00C64B89">
        <w:rPr>
          <w:bCs/>
          <w:sz w:val="22"/>
          <w:szCs w:val="22"/>
        </w:rPr>
        <w:t>ferent złożył wniosek                    o dotację/dofinansowanie,</w:t>
      </w:r>
      <w:r w:rsidRPr="00A314DB">
        <w:rPr>
          <w:bCs/>
          <w:sz w:val="22"/>
          <w:szCs w:val="22"/>
        </w:rPr>
        <w:t xml:space="preserve"> </w:t>
      </w:r>
    </w:p>
    <w:p w:rsidR="008A4CA0" w:rsidRPr="00A314DB" w:rsidRDefault="008A4CA0" w:rsidP="004E4E88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A314DB">
        <w:rPr>
          <w:bCs/>
          <w:sz w:val="22"/>
          <w:szCs w:val="22"/>
        </w:rPr>
        <w:t>te</w:t>
      </w:r>
      <w:r w:rsidR="00C64B89">
        <w:rPr>
          <w:bCs/>
          <w:sz w:val="22"/>
          <w:szCs w:val="22"/>
        </w:rPr>
        <w:t>rmin złożenia wniosku o dotację/dofinansowanie,</w:t>
      </w:r>
      <w:r w:rsidRPr="00A314DB">
        <w:rPr>
          <w:bCs/>
          <w:sz w:val="22"/>
          <w:szCs w:val="22"/>
        </w:rPr>
        <w:t xml:space="preserve"> </w:t>
      </w:r>
    </w:p>
    <w:p w:rsidR="008A4CA0" w:rsidRPr="00C64B89" w:rsidRDefault="008A4CA0" w:rsidP="004E4E88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A314DB">
        <w:rPr>
          <w:bCs/>
          <w:sz w:val="22"/>
          <w:szCs w:val="22"/>
        </w:rPr>
        <w:t xml:space="preserve">przewidywany termin </w:t>
      </w:r>
      <w:r w:rsidRPr="00C64B89">
        <w:rPr>
          <w:bCs/>
          <w:color w:val="auto"/>
          <w:sz w:val="22"/>
          <w:szCs w:val="22"/>
        </w:rPr>
        <w:t xml:space="preserve">rozstrzygnięcia konkursu, </w:t>
      </w:r>
    </w:p>
    <w:p w:rsidR="008A4CA0" w:rsidRPr="00A314DB" w:rsidRDefault="008A4CA0" w:rsidP="004E4E88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A314DB">
        <w:rPr>
          <w:bCs/>
          <w:sz w:val="22"/>
          <w:szCs w:val="22"/>
        </w:rPr>
        <w:t>przewidywany termin</w:t>
      </w:r>
      <w:r>
        <w:rPr>
          <w:bCs/>
          <w:sz w:val="22"/>
          <w:szCs w:val="22"/>
        </w:rPr>
        <w:t xml:space="preserve"> podpisania umowy z </w:t>
      </w:r>
      <w:proofErr w:type="spellStart"/>
      <w:r>
        <w:rPr>
          <w:bCs/>
          <w:sz w:val="22"/>
          <w:szCs w:val="22"/>
        </w:rPr>
        <w:t>grantodawcą</w:t>
      </w:r>
      <w:proofErr w:type="spellEnd"/>
      <w:r w:rsidRPr="00A314DB">
        <w:rPr>
          <w:bCs/>
          <w:sz w:val="22"/>
          <w:szCs w:val="22"/>
        </w:rPr>
        <w:t xml:space="preserve"> zewnętrznym, </w:t>
      </w:r>
    </w:p>
    <w:p w:rsidR="008A4CA0" w:rsidRDefault="00CF556B" w:rsidP="004E4E88">
      <w:pPr>
        <w:pStyle w:val="Default"/>
        <w:numPr>
          <w:ilvl w:val="0"/>
          <w:numId w:val="12"/>
        </w:numPr>
        <w:ind w:left="99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</w:t>
      </w:r>
      <w:r w:rsidR="008A4CA0" w:rsidRPr="00A314DB">
        <w:rPr>
          <w:b/>
          <w:bCs/>
          <w:sz w:val="22"/>
          <w:szCs w:val="22"/>
        </w:rPr>
        <w:t xml:space="preserve">opię </w:t>
      </w:r>
      <w:r w:rsidR="008A4CA0" w:rsidRPr="00CF556B">
        <w:rPr>
          <w:bCs/>
          <w:sz w:val="22"/>
          <w:szCs w:val="22"/>
        </w:rPr>
        <w:t>kosztorysu</w:t>
      </w:r>
      <w:r w:rsidR="008A4CA0" w:rsidRPr="00A314DB">
        <w:rPr>
          <w:b/>
          <w:bCs/>
          <w:sz w:val="22"/>
          <w:szCs w:val="22"/>
        </w:rPr>
        <w:t xml:space="preserve"> </w:t>
      </w:r>
      <w:r w:rsidR="008A4CA0">
        <w:rPr>
          <w:i/>
          <w:sz w:val="22"/>
          <w:szCs w:val="22"/>
        </w:rPr>
        <w:t>będącego częścią</w:t>
      </w:r>
      <w:r w:rsidR="008A4CA0" w:rsidRPr="00A314DB">
        <w:rPr>
          <w:sz w:val="22"/>
          <w:szCs w:val="22"/>
        </w:rPr>
        <w:t xml:space="preserve"> wniosku konkursowego złożonego do </w:t>
      </w:r>
      <w:proofErr w:type="spellStart"/>
      <w:r w:rsidR="008A4CA0" w:rsidRPr="00A314DB">
        <w:rPr>
          <w:sz w:val="22"/>
          <w:szCs w:val="22"/>
        </w:rPr>
        <w:t>grantodawcy</w:t>
      </w:r>
      <w:proofErr w:type="spellEnd"/>
      <w:r w:rsidR="008A4CA0" w:rsidRPr="00A314DB">
        <w:rPr>
          <w:sz w:val="22"/>
          <w:szCs w:val="22"/>
        </w:rPr>
        <w:t xml:space="preserve"> zewnętrznego, przy czym kosztorys będący częścią oferty na niniejszy konkurs musi stanowić odzwierciedlenie kosztorysu złożonego </w:t>
      </w:r>
      <w:r w:rsidR="007E123F">
        <w:rPr>
          <w:sz w:val="22"/>
          <w:szCs w:val="22"/>
        </w:rPr>
        <w:t xml:space="preserve">                </w:t>
      </w:r>
      <w:r w:rsidR="008A4CA0" w:rsidRPr="00A314DB">
        <w:rPr>
          <w:sz w:val="22"/>
          <w:szCs w:val="22"/>
        </w:rPr>
        <w:t xml:space="preserve">u </w:t>
      </w:r>
      <w:proofErr w:type="spellStart"/>
      <w:r w:rsidR="00726133">
        <w:rPr>
          <w:sz w:val="22"/>
          <w:szCs w:val="22"/>
        </w:rPr>
        <w:t>grantodawcy</w:t>
      </w:r>
      <w:proofErr w:type="spellEnd"/>
      <w:r w:rsidR="00726133">
        <w:rPr>
          <w:sz w:val="22"/>
          <w:szCs w:val="22"/>
        </w:rPr>
        <w:t xml:space="preserve"> zewnętrznego. Nie ma możliwości włączania do kosztorysu nowych pozycji.</w:t>
      </w:r>
    </w:p>
    <w:p w:rsidR="008A4CA0" w:rsidRDefault="00CF556B" w:rsidP="004E4E88">
      <w:pPr>
        <w:pStyle w:val="Default"/>
        <w:numPr>
          <w:ilvl w:val="0"/>
          <w:numId w:val="12"/>
        </w:numPr>
        <w:ind w:left="99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</w:t>
      </w:r>
      <w:r w:rsidR="008A4CA0" w:rsidRPr="00A314DB">
        <w:rPr>
          <w:b/>
          <w:bCs/>
          <w:sz w:val="22"/>
          <w:szCs w:val="22"/>
        </w:rPr>
        <w:t xml:space="preserve">ragment </w:t>
      </w:r>
      <w:r w:rsidR="008A4CA0" w:rsidRPr="00CF556B">
        <w:rPr>
          <w:bCs/>
          <w:sz w:val="22"/>
          <w:szCs w:val="22"/>
        </w:rPr>
        <w:t>regulaminu konkursu/programu,</w:t>
      </w:r>
      <w:r w:rsidR="008A4CA0" w:rsidRPr="00A314DB">
        <w:rPr>
          <w:b/>
          <w:bCs/>
          <w:sz w:val="22"/>
          <w:szCs w:val="22"/>
        </w:rPr>
        <w:t xml:space="preserve"> </w:t>
      </w:r>
      <w:r w:rsidR="008A4CA0" w:rsidRPr="00A314DB">
        <w:rPr>
          <w:sz w:val="22"/>
          <w:szCs w:val="22"/>
        </w:rPr>
        <w:t xml:space="preserve">zawierającego informację </w:t>
      </w:r>
      <w:r w:rsidR="007E123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br/>
        <w:t xml:space="preserve">o </w:t>
      </w:r>
      <w:r w:rsidR="008A4CA0" w:rsidRPr="00A314DB">
        <w:rPr>
          <w:sz w:val="22"/>
          <w:szCs w:val="22"/>
        </w:rPr>
        <w:t xml:space="preserve">wysokości wymaganego wkładu własnego, z podaniem źródła tej informacji. </w:t>
      </w:r>
    </w:p>
    <w:p w:rsidR="008A4CA0" w:rsidRDefault="00CF556B" w:rsidP="004E4E88">
      <w:pPr>
        <w:pStyle w:val="Default"/>
        <w:numPr>
          <w:ilvl w:val="0"/>
          <w:numId w:val="12"/>
        </w:numPr>
        <w:ind w:left="99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8A4CA0" w:rsidRPr="00A314DB">
        <w:rPr>
          <w:b/>
          <w:bCs/>
          <w:sz w:val="22"/>
          <w:szCs w:val="22"/>
        </w:rPr>
        <w:t xml:space="preserve">mowę </w:t>
      </w:r>
      <w:r w:rsidR="008A4CA0" w:rsidRPr="00CF556B">
        <w:rPr>
          <w:bCs/>
          <w:sz w:val="22"/>
          <w:szCs w:val="22"/>
        </w:rPr>
        <w:t xml:space="preserve">z </w:t>
      </w:r>
      <w:proofErr w:type="spellStart"/>
      <w:r w:rsidR="008A4CA0" w:rsidRPr="00CF556B">
        <w:rPr>
          <w:bCs/>
          <w:sz w:val="22"/>
          <w:szCs w:val="22"/>
        </w:rPr>
        <w:t>grantodawcą</w:t>
      </w:r>
      <w:proofErr w:type="spellEnd"/>
      <w:r w:rsidR="008A4CA0" w:rsidRPr="00CF556B">
        <w:rPr>
          <w:bCs/>
          <w:sz w:val="22"/>
          <w:szCs w:val="22"/>
        </w:rPr>
        <w:t xml:space="preserve"> zewnętrznym</w:t>
      </w:r>
      <w:r w:rsidR="008A4CA0" w:rsidRPr="00A314DB">
        <w:rPr>
          <w:b/>
          <w:bCs/>
          <w:sz w:val="22"/>
          <w:szCs w:val="22"/>
        </w:rPr>
        <w:t xml:space="preserve"> </w:t>
      </w:r>
      <w:r w:rsidR="008A4CA0" w:rsidRPr="00A314DB">
        <w:rPr>
          <w:sz w:val="22"/>
          <w:szCs w:val="22"/>
        </w:rPr>
        <w:t xml:space="preserve">(kopię potwierdzoną za zgodność </w:t>
      </w:r>
      <w:r w:rsidR="007E123F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br/>
      </w:r>
      <w:r w:rsidR="008A4CA0" w:rsidRPr="00A314DB">
        <w:rPr>
          <w:sz w:val="22"/>
          <w:szCs w:val="22"/>
        </w:rPr>
        <w:t xml:space="preserve">z oryginałem), w przypadku gdy Oferent pozyskał zewnętrzne środki finansowe. </w:t>
      </w:r>
    </w:p>
    <w:p w:rsidR="009C63D5" w:rsidRDefault="009C63D5" w:rsidP="009C63D5">
      <w:pPr>
        <w:pStyle w:val="Default"/>
        <w:ind w:left="993"/>
        <w:jc w:val="both"/>
        <w:rPr>
          <w:sz w:val="22"/>
          <w:szCs w:val="22"/>
        </w:rPr>
      </w:pPr>
    </w:p>
    <w:p w:rsidR="008A4CA0" w:rsidRPr="007E123F" w:rsidRDefault="008A4CA0" w:rsidP="00F57DD9">
      <w:pPr>
        <w:pStyle w:val="Default"/>
        <w:numPr>
          <w:ilvl w:val="0"/>
          <w:numId w:val="11"/>
        </w:numPr>
        <w:tabs>
          <w:tab w:val="left" w:pos="993"/>
        </w:tabs>
        <w:ind w:hanging="153"/>
        <w:jc w:val="both"/>
        <w:rPr>
          <w:sz w:val="22"/>
          <w:szCs w:val="22"/>
        </w:rPr>
      </w:pPr>
      <w:r w:rsidRPr="00A314DB">
        <w:rPr>
          <w:sz w:val="22"/>
          <w:szCs w:val="22"/>
        </w:rPr>
        <w:t xml:space="preserve">Załączniki do oferty winny być: </w:t>
      </w:r>
    </w:p>
    <w:p w:rsidR="008A4CA0" w:rsidRPr="00A314DB" w:rsidRDefault="008A4CA0" w:rsidP="004E4E88">
      <w:pPr>
        <w:pStyle w:val="Default"/>
        <w:numPr>
          <w:ilvl w:val="0"/>
          <w:numId w:val="14"/>
        </w:numPr>
        <w:spacing w:after="32"/>
        <w:ind w:left="1701"/>
        <w:jc w:val="both"/>
        <w:rPr>
          <w:sz w:val="22"/>
          <w:szCs w:val="22"/>
        </w:rPr>
      </w:pPr>
      <w:r w:rsidRPr="00A314DB">
        <w:rPr>
          <w:bCs/>
          <w:sz w:val="22"/>
          <w:szCs w:val="22"/>
        </w:rPr>
        <w:t xml:space="preserve">ponumerowane, </w:t>
      </w:r>
    </w:p>
    <w:p w:rsidR="008A4CA0" w:rsidRPr="00A314DB" w:rsidRDefault="008A4CA0" w:rsidP="004E4E88">
      <w:pPr>
        <w:pStyle w:val="Default"/>
        <w:numPr>
          <w:ilvl w:val="0"/>
          <w:numId w:val="14"/>
        </w:numPr>
        <w:spacing w:after="32"/>
        <w:ind w:left="1701"/>
        <w:jc w:val="both"/>
        <w:rPr>
          <w:sz w:val="22"/>
          <w:szCs w:val="22"/>
        </w:rPr>
      </w:pPr>
      <w:r w:rsidRPr="00A314DB">
        <w:rPr>
          <w:bCs/>
          <w:sz w:val="22"/>
          <w:szCs w:val="22"/>
        </w:rPr>
        <w:t xml:space="preserve">podpisane przez </w:t>
      </w:r>
      <w:r w:rsidR="00092B5F">
        <w:rPr>
          <w:bCs/>
          <w:sz w:val="22"/>
          <w:szCs w:val="22"/>
        </w:rPr>
        <w:t xml:space="preserve">osobę lub </w:t>
      </w:r>
      <w:r w:rsidRPr="00A314DB">
        <w:rPr>
          <w:bCs/>
          <w:sz w:val="22"/>
          <w:szCs w:val="22"/>
        </w:rPr>
        <w:t>oso</w:t>
      </w:r>
      <w:r w:rsidR="00DE2C33">
        <w:rPr>
          <w:bCs/>
          <w:sz w:val="22"/>
          <w:szCs w:val="22"/>
        </w:rPr>
        <w:t>by upoważnione do reprezentowania podmiotu, składania oświadczeń woli i zaciągania w jego imieniu  zobowiązań finansowych, zgodnie z wpisem w odpowiednim rejestrze lub uzyskanym pełnomocnictwem</w:t>
      </w:r>
    </w:p>
    <w:p w:rsidR="008A4CA0" w:rsidRPr="00A314DB" w:rsidRDefault="008A4CA0" w:rsidP="004E4E88">
      <w:pPr>
        <w:pStyle w:val="Default"/>
        <w:numPr>
          <w:ilvl w:val="0"/>
          <w:numId w:val="14"/>
        </w:numPr>
        <w:spacing w:after="32"/>
        <w:ind w:left="1701"/>
        <w:jc w:val="both"/>
        <w:rPr>
          <w:sz w:val="22"/>
          <w:szCs w:val="22"/>
        </w:rPr>
      </w:pPr>
      <w:r w:rsidRPr="00A314DB">
        <w:rPr>
          <w:bCs/>
          <w:sz w:val="22"/>
          <w:szCs w:val="22"/>
        </w:rPr>
        <w:t>potwierdzone za zgodność z oryginałem przez osobę lub osoby uprawnione,</w:t>
      </w:r>
      <w:r w:rsidR="007E123F">
        <w:rPr>
          <w:bCs/>
          <w:sz w:val="22"/>
          <w:szCs w:val="22"/>
        </w:rPr>
        <w:t xml:space="preserve"> o których mowa wyżej,</w:t>
      </w:r>
      <w:r w:rsidRPr="00A314DB">
        <w:rPr>
          <w:bCs/>
          <w:sz w:val="22"/>
          <w:szCs w:val="22"/>
        </w:rPr>
        <w:t xml:space="preserve"> jeśli przedkładane są w formie kserokopii. </w:t>
      </w:r>
    </w:p>
    <w:p w:rsidR="007E123F" w:rsidRDefault="00726133" w:rsidP="00F57DD9">
      <w:pPr>
        <w:pStyle w:val="Default"/>
        <w:numPr>
          <w:ilvl w:val="0"/>
          <w:numId w:val="11"/>
        </w:numPr>
        <w:spacing w:after="32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Wszystkie strony oferty oraz załączniki powinny być ze sobą trwale połączone np. zszyte, spięte.</w:t>
      </w:r>
    </w:p>
    <w:p w:rsidR="008A4CA0" w:rsidRPr="007E123F" w:rsidRDefault="008A4CA0" w:rsidP="00F57DD9">
      <w:pPr>
        <w:pStyle w:val="Default"/>
        <w:numPr>
          <w:ilvl w:val="0"/>
          <w:numId w:val="11"/>
        </w:numPr>
        <w:spacing w:after="32"/>
        <w:ind w:left="993"/>
        <w:jc w:val="both"/>
        <w:rPr>
          <w:sz w:val="22"/>
          <w:szCs w:val="22"/>
        </w:rPr>
      </w:pPr>
      <w:r w:rsidRPr="007E123F">
        <w:rPr>
          <w:sz w:val="22"/>
          <w:szCs w:val="22"/>
        </w:rPr>
        <w:t>Na niniejszy konkurs uprawniony podmiot może złożyć maksymalnie 1 ofertę. Nie dotyczy to sytuacji, kiedy Oferent ma przyznaną dotację</w:t>
      </w:r>
      <w:r w:rsidR="00D104C6" w:rsidRPr="007E123F">
        <w:rPr>
          <w:sz w:val="22"/>
          <w:szCs w:val="22"/>
        </w:rPr>
        <w:t xml:space="preserve"> </w:t>
      </w:r>
      <w:r w:rsidRPr="007E123F">
        <w:rPr>
          <w:sz w:val="22"/>
          <w:szCs w:val="22"/>
        </w:rPr>
        <w:t>warunkowo, a nie uzyskał dotacji/</w:t>
      </w:r>
      <w:r w:rsidRPr="007E123F">
        <w:rPr>
          <w:i/>
          <w:sz w:val="22"/>
          <w:szCs w:val="22"/>
        </w:rPr>
        <w:t>dofinansowania</w:t>
      </w:r>
      <w:r w:rsidRPr="007E123F">
        <w:rPr>
          <w:sz w:val="22"/>
          <w:szCs w:val="22"/>
        </w:rPr>
        <w:t xml:space="preserve"> od </w:t>
      </w:r>
      <w:proofErr w:type="spellStart"/>
      <w:r w:rsidRPr="007E123F">
        <w:rPr>
          <w:sz w:val="22"/>
          <w:szCs w:val="22"/>
        </w:rPr>
        <w:t>grantodawcy</w:t>
      </w:r>
      <w:proofErr w:type="spellEnd"/>
      <w:r w:rsidRPr="007E123F">
        <w:rPr>
          <w:sz w:val="22"/>
          <w:szCs w:val="22"/>
        </w:rPr>
        <w:t xml:space="preserve"> zewnętrznego. Wówczas możliwe jest złożenie kolejnej oferty na inne zadanie, przy czym uprawniony podmiot może otrzymać nie więcej niż jedną dotację. </w:t>
      </w:r>
    </w:p>
    <w:p w:rsidR="008A4CA0" w:rsidRDefault="008A4CA0" w:rsidP="00F57DD9">
      <w:pPr>
        <w:pStyle w:val="Default"/>
        <w:numPr>
          <w:ilvl w:val="0"/>
          <w:numId w:val="11"/>
        </w:numPr>
        <w:spacing w:after="32"/>
        <w:ind w:left="993"/>
        <w:jc w:val="both"/>
        <w:rPr>
          <w:sz w:val="22"/>
          <w:szCs w:val="22"/>
        </w:rPr>
      </w:pPr>
      <w:r w:rsidRPr="008330BF">
        <w:rPr>
          <w:sz w:val="22"/>
          <w:szCs w:val="22"/>
        </w:rPr>
        <w:t xml:space="preserve">Obowiązek sporządzenia kompletnej oferty spoczywa na Oferencie. </w:t>
      </w:r>
    </w:p>
    <w:p w:rsidR="008A4CA0" w:rsidRDefault="008A4CA0" w:rsidP="00F57DD9">
      <w:pPr>
        <w:pStyle w:val="Default"/>
        <w:numPr>
          <w:ilvl w:val="0"/>
          <w:numId w:val="11"/>
        </w:numPr>
        <w:spacing w:after="32"/>
        <w:ind w:left="993"/>
        <w:jc w:val="both"/>
        <w:rPr>
          <w:sz w:val="22"/>
          <w:szCs w:val="22"/>
        </w:rPr>
      </w:pPr>
      <w:r w:rsidRPr="008330BF">
        <w:rPr>
          <w:sz w:val="22"/>
          <w:szCs w:val="22"/>
        </w:rPr>
        <w:t xml:space="preserve">Nie można składać tej samej oferty na </w:t>
      </w:r>
      <w:r w:rsidR="004C3DEB">
        <w:rPr>
          <w:sz w:val="22"/>
          <w:szCs w:val="22"/>
        </w:rPr>
        <w:t>inny</w:t>
      </w:r>
      <w:r w:rsidRPr="008330BF">
        <w:rPr>
          <w:sz w:val="22"/>
          <w:szCs w:val="22"/>
        </w:rPr>
        <w:t xml:space="preserve"> konkurs ofert ogłaszany przez Zarząd Województwa Podkarpackiego. Ta sama oferta nie może też być prze</w:t>
      </w:r>
      <w:r w:rsidR="00D104C6">
        <w:rPr>
          <w:sz w:val="22"/>
          <w:szCs w:val="22"/>
        </w:rPr>
        <w:t>dmiotem wniosku o dotację</w:t>
      </w:r>
      <w:r w:rsidRPr="008330BF">
        <w:rPr>
          <w:sz w:val="22"/>
          <w:szCs w:val="22"/>
        </w:rPr>
        <w:t xml:space="preserve"> z pominięciem otwartego konkursu ofert, zgodnie z art. 19a ustawy o działalności pożytku publicznego i o wolontariacie. </w:t>
      </w:r>
    </w:p>
    <w:p w:rsidR="008A4CA0" w:rsidRDefault="008A4CA0" w:rsidP="00F57DD9">
      <w:pPr>
        <w:pStyle w:val="Default"/>
        <w:numPr>
          <w:ilvl w:val="0"/>
          <w:numId w:val="11"/>
        </w:numPr>
        <w:spacing w:after="32"/>
        <w:ind w:left="993"/>
        <w:jc w:val="both"/>
        <w:rPr>
          <w:sz w:val="22"/>
          <w:szCs w:val="22"/>
        </w:rPr>
      </w:pPr>
      <w:r w:rsidRPr="008330BF">
        <w:rPr>
          <w:sz w:val="22"/>
          <w:szCs w:val="22"/>
        </w:rPr>
        <w:t>Na zadanie wyłonione w konkursie, Oferent nie może się ubiegać o inne dodatkowe środki z budżetu Województwa Podkarpackiego.</w:t>
      </w:r>
    </w:p>
    <w:p w:rsidR="00853BA2" w:rsidRDefault="00853BA2" w:rsidP="00853BA2">
      <w:pPr>
        <w:pStyle w:val="Default"/>
        <w:spacing w:after="32"/>
        <w:ind w:left="993"/>
        <w:jc w:val="both"/>
        <w:rPr>
          <w:sz w:val="22"/>
          <w:szCs w:val="22"/>
        </w:rPr>
      </w:pPr>
    </w:p>
    <w:p w:rsidR="00853BA2" w:rsidRPr="008330BF" w:rsidRDefault="00853BA2" w:rsidP="00853BA2">
      <w:pPr>
        <w:pStyle w:val="Default"/>
        <w:spacing w:after="32"/>
        <w:ind w:left="993"/>
        <w:jc w:val="both"/>
        <w:rPr>
          <w:sz w:val="22"/>
          <w:szCs w:val="22"/>
        </w:rPr>
      </w:pPr>
    </w:p>
    <w:p w:rsidR="008A4CA0" w:rsidRPr="000424CD" w:rsidRDefault="008A4CA0" w:rsidP="008A4CA0">
      <w:pPr>
        <w:pStyle w:val="Default"/>
        <w:jc w:val="both"/>
        <w:rPr>
          <w:sz w:val="22"/>
          <w:szCs w:val="22"/>
        </w:rPr>
      </w:pPr>
    </w:p>
    <w:p w:rsidR="008A4CA0" w:rsidRPr="000424CD" w:rsidRDefault="008A4CA0" w:rsidP="008A4CA0">
      <w:pPr>
        <w:pStyle w:val="Default"/>
        <w:jc w:val="center"/>
        <w:rPr>
          <w:sz w:val="22"/>
          <w:szCs w:val="22"/>
        </w:rPr>
      </w:pPr>
      <w:r w:rsidRPr="000424CD">
        <w:rPr>
          <w:b/>
          <w:bCs/>
          <w:sz w:val="22"/>
          <w:szCs w:val="22"/>
        </w:rPr>
        <w:t>Rozdział V</w:t>
      </w:r>
    </w:p>
    <w:p w:rsidR="008A4CA0" w:rsidRPr="000424CD" w:rsidRDefault="008A4CA0" w:rsidP="008A4CA0">
      <w:pPr>
        <w:pStyle w:val="Default"/>
        <w:jc w:val="center"/>
        <w:rPr>
          <w:b/>
          <w:bCs/>
          <w:sz w:val="22"/>
          <w:szCs w:val="22"/>
        </w:rPr>
      </w:pPr>
      <w:r w:rsidRPr="000424CD">
        <w:rPr>
          <w:b/>
          <w:bCs/>
          <w:sz w:val="22"/>
          <w:szCs w:val="22"/>
        </w:rPr>
        <w:t>Termin i warunki realizacji zadania</w:t>
      </w:r>
    </w:p>
    <w:p w:rsidR="008A4CA0" w:rsidRPr="000424CD" w:rsidRDefault="008A4CA0" w:rsidP="008A4CA0">
      <w:pPr>
        <w:pStyle w:val="Default"/>
        <w:jc w:val="center"/>
        <w:rPr>
          <w:sz w:val="22"/>
          <w:szCs w:val="22"/>
        </w:rPr>
      </w:pPr>
    </w:p>
    <w:p w:rsidR="00F57DD9" w:rsidRPr="004C3DEB" w:rsidRDefault="008A4CA0" w:rsidP="004E4E88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4C3DEB">
        <w:rPr>
          <w:color w:val="auto"/>
          <w:sz w:val="22"/>
          <w:szCs w:val="22"/>
        </w:rPr>
        <w:t>Zadan</w:t>
      </w:r>
      <w:r w:rsidR="00632616" w:rsidRPr="004C3DEB">
        <w:rPr>
          <w:color w:val="auto"/>
          <w:sz w:val="22"/>
          <w:szCs w:val="22"/>
        </w:rPr>
        <w:t>ie powinno być realizowane zgodn</w:t>
      </w:r>
      <w:r w:rsidR="004C3DEB" w:rsidRPr="004C3DEB">
        <w:rPr>
          <w:color w:val="auto"/>
          <w:sz w:val="22"/>
          <w:szCs w:val="22"/>
        </w:rPr>
        <w:t>ie ze złożoną ofertą i podpisaną</w:t>
      </w:r>
      <w:r w:rsidR="00632616" w:rsidRPr="004C3DEB">
        <w:rPr>
          <w:color w:val="auto"/>
          <w:sz w:val="22"/>
          <w:szCs w:val="22"/>
        </w:rPr>
        <w:t xml:space="preserve"> umową </w:t>
      </w:r>
      <w:r w:rsidR="004C3DEB">
        <w:rPr>
          <w:color w:val="auto"/>
          <w:sz w:val="22"/>
          <w:szCs w:val="22"/>
        </w:rPr>
        <w:br/>
      </w:r>
      <w:r w:rsidR="00632616" w:rsidRPr="004C3DEB">
        <w:rPr>
          <w:color w:val="auto"/>
          <w:sz w:val="22"/>
          <w:szCs w:val="22"/>
        </w:rPr>
        <w:t xml:space="preserve">w przedziale czasowym </w:t>
      </w:r>
      <w:r w:rsidR="00C9682A" w:rsidRPr="004C3DEB">
        <w:rPr>
          <w:color w:val="auto"/>
          <w:sz w:val="22"/>
          <w:szCs w:val="22"/>
        </w:rPr>
        <w:t>nieprzekraczającym okres</w:t>
      </w:r>
      <w:r w:rsidR="00F57DD9" w:rsidRPr="004C3DEB">
        <w:rPr>
          <w:color w:val="auto"/>
          <w:sz w:val="22"/>
          <w:szCs w:val="22"/>
        </w:rPr>
        <w:t xml:space="preserve"> od 1 stycznia 2016 r., do 15 grudnia 2016</w:t>
      </w:r>
      <w:r w:rsidR="00853BA2" w:rsidRPr="004C3DEB">
        <w:rPr>
          <w:color w:val="auto"/>
          <w:sz w:val="22"/>
          <w:szCs w:val="22"/>
        </w:rPr>
        <w:t xml:space="preserve"> r.</w:t>
      </w:r>
    </w:p>
    <w:p w:rsidR="00F57DD9" w:rsidRPr="004C3DEB" w:rsidRDefault="00F57DD9" w:rsidP="004E4E88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4C3DEB">
        <w:rPr>
          <w:color w:val="auto"/>
          <w:sz w:val="22"/>
          <w:szCs w:val="22"/>
        </w:rPr>
        <w:t>Wydatki ponoszone ze środków przyznanej dotacji stanowią koszty kwalifikowane od dnia zawarcia umowy o wsparcie realizacji zadania publicznego.</w:t>
      </w:r>
    </w:p>
    <w:p w:rsidR="00EC6855" w:rsidRPr="004C3DEB" w:rsidRDefault="00EC6855" w:rsidP="00EC6855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4C3DEB">
        <w:rPr>
          <w:color w:val="auto"/>
          <w:sz w:val="22"/>
          <w:szCs w:val="22"/>
        </w:rPr>
        <w:t>Dopuszcza się wydatkowanie środków finansowych pochodzących z dotacji Województwa Podkarpackiego w terminie</w:t>
      </w:r>
      <w:r w:rsidR="00241087">
        <w:rPr>
          <w:color w:val="auto"/>
          <w:sz w:val="22"/>
          <w:szCs w:val="22"/>
        </w:rPr>
        <w:t xml:space="preserve"> do</w:t>
      </w:r>
      <w:r w:rsidRPr="004C3DEB">
        <w:rPr>
          <w:color w:val="auto"/>
          <w:sz w:val="22"/>
          <w:szCs w:val="22"/>
        </w:rPr>
        <w:t xml:space="preserve"> 14 dni po terminie zakończenia realizacji zadania, nie później jednak niż do 31 grudnia 2016 roku.</w:t>
      </w:r>
    </w:p>
    <w:p w:rsidR="00853BA2" w:rsidRPr="004C3DEB" w:rsidRDefault="008A4CA0" w:rsidP="004E4E88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4C3DEB">
        <w:rPr>
          <w:sz w:val="22"/>
          <w:szCs w:val="22"/>
        </w:rPr>
        <w:t xml:space="preserve">Zadanie winno być zrealizowane z najwyższą starannością, zgodnie z zawartą umową oraz z obowiązującymi standardami i przepisami, w zakresie opisanym </w:t>
      </w:r>
      <w:r w:rsidR="00853BA2" w:rsidRPr="004C3DEB">
        <w:rPr>
          <w:sz w:val="22"/>
          <w:szCs w:val="22"/>
        </w:rPr>
        <w:br/>
      </w:r>
      <w:r w:rsidRPr="004C3DEB">
        <w:rPr>
          <w:sz w:val="22"/>
          <w:szCs w:val="22"/>
        </w:rPr>
        <w:t>w ofercie.</w:t>
      </w:r>
    </w:p>
    <w:p w:rsidR="008A4CA0" w:rsidRPr="004C3DEB" w:rsidRDefault="00853BA2" w:rsidP="004E4E88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4C3DEB">
        <w:rPr>
          <w:sz w:val="22"/>
          <w:szCs w:val="22"/>
        </w:rPr>
        <w:t>Adresatami realizowanego zadania muszą być mieszkańcy minimum dwóch powiatów z terenu Województwa Podkarpackiego.</w:t>
      </w:r>
      <w:r w:rsidR="008A4CA0" w:rsidRPr="004C3DEB">
        <w:rPr>
          <w:sz w:val="22"/>
          <w:szCs w:val="22"/>
        </w:rPr>
        <w:t xml:space="preserve"> </w:t>
      </w:r>
    </w:p>
    <w:p w:rsidR="008A4CA0" w:rsidRPr="004C3DEB" w:rsidRDefault="008A4CA0" w:rsidP="008A4CA0">
      <w:pPr>
        <w:pStyle w:val="Default"/>
        <w:jc w:val="both"/>
        <w:rPr>
          <w:color w:val="auto"/>
          <w:sz w:val="22"/>
          <w:szCs w:val="22"/>
        </w:rPr>
      </w:pPr>
    </w:p>
    <w:p w:rsidR="00802E17" w:rsidRPr="007D16E5" w:rsidRDefault="00802E17" w:rsidP="008A4CA0">
      <w:pPr>
        <w:pStyle w:val="Default"/>
        <w:jc w:val="both"/>
        <w:rPr>
          <w:color w:val="auto"/>
          <w:sz w:val="22"/>
          <w:szCs w:val="22"/>
        </w:rPr>
      </w:pPr>
    </w:p>
    <w:p w:rsidR="00802E17" w:rsidRPr="00806B71" w:rsidRDefault="00802E17" w:rsidP="00802E17">
      <w:pPr>
        <w:pStyle w:val="Default"/>
        <w:jc w:val="center"/>
        <w:rPr>
          <w:b/>
          <w:i/>
          <w:sz w:val="22"/>
          <w:szCs w:val="22"/>
        </w:rPr>
      </w:pPr>
      <w:r w:rsidRPr="00806B71">
        <w:rPr>
          <w:b/>
          <w:bCs/>
          <w:i/>
          <w:sz w:val="22"/>
          <w:szCs w:val="22"/>
        </w:rPr>
        <w:t>Rozdział VI</w:t>
      </w:r>
    </w:p>
    <w:p w:rsidR="00802E17" w:rsidRPr="00806B71" w:rsidRDefault="00802E17" w:rsidP="00802E17">
      <w:pPr>
        <w:pStyle w:val="Default"/>
        <w:jc w:val="center"/>
        <w:rPr>
          <w:b/>
          <w:bCs/>
          <w:i/>
          <w:sz w:val="22"/>
          <w:szCs w:val="22"/>
        </w:rPr>
      </w:pPr>
      <w:r w:rsidRPr="00806B71">
        <w:rPr>
          <w:b/>
          <w:bCs/>
          <w:i/>
          <w:sz w:val="22"/>
          <w:szCs w:val="22"/>
        </w:rPr>
        <w:t>Dopuszczalność zwiększenia w kategoriach kosztów</w:t>
      </w:r>
    </w:p>
    <w:p w:rsidR="00802E17" w:rsidRPr="00806B71" w:rsidRDefault="00802E17" w:rsidP="00802E17">
      <w:pPr>
        <w:pStyle w:val="Default"/>
        <w:rPr>
          <w:b/>
          <w:bCs/>
          <w:i/>
          <w:sz w:val="22"/>
          <w:szCs w:val="22"/>
        </w:rPr>
      </w:pPr>
    </w:p>
    <w:p w:rsidR="00802E17" w:rsidRPr="004C3DEB" w:rsidRDefault="00802E17" w:rsidP="00802E17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4C3DEB">
        <w:rPr>
          <w:sz w:val="22"/>
          <w:szCs w:val="22"/>
        </w:rPr>
        <w:t xml:space="preserve">Zleceniobiorca realizując zadanie publiczne powinien dokonywać wydatków zgodnie z umową i kosztorysem stanowiącym załącznik do umowy o wsparcie realizacji zadania publicznego. </w:t>
      </w:r>
    </w:p>
    <w:p w:rsidR="004D11AB" w:rsidRPr="004C3DEB" w:rsidRDefault="00D60CDD" w:rsidP="00802E17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4C3DEB">
        <w:rPr>
          <w:sz w:val="22"/>
          <w:szCs w:val="22"/>
        </w:rPr>
        <w:t xml:space="preserve">W toku </w:t>
      </w:r>
      <w:r w:rsidR="004D11AB" w:rsidRPr="004C3DEB">
        <w:rPr>
          <w:sz w:val="22"/>
          <w:szCs w:val="22"/>
        </w:rPr>
        <w:t xml:space="preserve">realizacji zadania dopuszcza się bez konieczności powiadamiania Urzędu Marszałkowskiego Województwa Podkarpackiego – Oddział współpracy </w:t>
      </w:r>
      <w:r w:rsidR="004D11AB" w:rsidRPr="004C3DEB">
        <w:rPr>
          <w:sz w:val="22"/>
          <w:szCs w:val="22"/>
        </w:rPr>
        <w:br/>
        <w:t>z samorządami i organizacjami – wprowadzenie zmian w kosztorysie opisanych poniżej, przy czym łączne koszty dotacji określone w kosztorysie nie mogą ulec zwiększeniu.</w:t>
      </w:r>
    </w:p>
    <w:p w:rsidR="00E0332C" w:rsidRPr="004C3DEB" w:rsidRDefault="004D11AB" w:rsidP="00E0332C">
      <w:pPr>
        <w:pStyle w:val="Default"/>
        <w:ind w:left="709"/>
        <w:jc w:val="both"/>
        <w:rPr>
          <w:sz w:val="22"/>
          <w:szCs w:val="22"/>
        </w:rPr>
      </w:pPr>
      <w:r w:rsidRPr="004C3DEB">
        <w:rPr>
          <w:sz w:val="22"/>
          <w:szCs w:val="22"/>
        </w:rPr>
        <w:t>Kategoria I – Koszty merytoryczne</w:t>
      </w:r>
      <w:r w:rsidR="00E0332C" w:rsidRPr="004C3DEB">
        <w:rPr>
          <w:sz w:val="22"/>
          <w:szCs w:val="22"/>
        </w:rPr>
        <w:t>: dopuszcza się przesunięcia pomiędzy poszczególnymi pozyc</w:t>
      </w:r>
      <w:r w:rsidR="004C3DEB" w:rsidRPr="004C3DEB">
        <w:rPr>
          <w:sz w:val="22"/>
          <w:szCs w:val="22"/>
        </w:rPr>
        <w:t>jami wewnątrz kategorii do 10 % każdej pozycji.</w:t>
      </w:r>
    </w:p>
    <w:p w:rsidR="00802E17" w:rsidRPr="004C3DEB" w:rsidRDefault="00E0332C" w:rsidP="00E0332C">
      <w:pPr>
        <w:pStyle w:val="Default"/>
        <w:ind w:left="709"/>
        <w:jc w:val="both"/>
        <w:rPr>
          <w:sz w:val="22"/>
          <w:szCs w:val="22"/>
        </w:rPr>
      </w:pPr>
      <w:r w:rsidRPr="004C3DEB">
        <w:rPr>
          <w:sz w:val="22"/>
          <w:szCs w:val="22"/>
        </w:rPr>
        <w:t>Kategoria II – Koszty obsługi zadania publicznego</w:t>
      </w:r>
      <w:r w:rsidR="00280458" w:rsidRPr="004C3DEB">
        <w:rPr>
          <w:sz w:val="22"/>
          <w:szCs w:val="22"/>
        </w:rPr>
        <w:t>: dopuszcza się przesunięcia pomiędzy poszczególnymi pozy</w:t>
      </w:r>
      <w:r w:rsidR="004C3DEB" w:rsidRPr="004C3DEB">
        <w:rPr>
          <w:sz w:val="22"/>
          <w:szCs w:val="22"/>
        </w:rPr>
        <w:t>cjami wewnątrz kategorii do 10% każdej pozycji.</w:t>
      </w:r>
      <w:r w:rsidRPr="004C3DEB">
        <w:rPr>
          <w:sz w:val="22"/>
          <w:szCs w:val="22"/>
        </w:rPr>
        <w:t xml:space="preserve"> </w:t>
      </w:r>
    </w:p>
    <w:p w:rsidR="00280458" w:rsidRPr="004C3DEB" w:rsidRDefault="00280458" w:rsidP="00E0332C">
      <w:pPr>
        <w:pStyle w:val="Default"/>
        <w:ind w:left="709"/>
        <w:jc w:val="both"/>
        <w:rPr>
          <w:sz w:val="22"/>
          <w:szCs w:val="22"/>
        </w:rPr>
      </w:pPr>
      <w:r w:rsidRPr="004C3DEB">
        <w:rPr>
          <w:sz w:val="22"/>
          <w:szCs w:val="22"/>
        </w:rPr>
        <w:t>Należy</w:t>
      </w:r>
      <w:r w:rsidR="00EA2FDF" w:rsidRPr="004C3DEB">
        <w:rPr>
          <w:sz w:val="22"/>
          <w:szCs w:val="22"/>
        </w:rPr>
        <w:t xml:space="preserve"> jednak</w:t>
      </w:r>
      <w:r w:rsidRPr="004C3DEB">
        <w:rPr>
          <w:sz w:val="22"/>
          <w:szCs w:val="22"/>
        </w:rPr>
        <w:t xml:space="preserve"> pamiętać o limitach określonych w rozdziale III Regulaminu.</w:t>
      </w:r>
    </w:p>
    <w:p w:rsidR="00280458" w:rsidRPr="004C3DEB" w:rsidRDefault="00280458" w:rsidP="00E0332C">
      <w:pPr>
        <w:pStyle w:val="Default"/>
        <w:ind w:left="709"/>
        <w:jc w:val="both"/>
        <w:rPr>
          <w:sz w:val="22"/>
          <w:szCs w:val="22"/>
        </w:rPr>
      </w:pPr>
      <w:r w:rsidRPr="004C3DEB">
        <w:rPr>
          <w:sz w:val="22"/>
          <w:szCs w:val="22"/>
        </w:rPr>
        <w:t>Kategoria III –</w:t>
      </w:r>
      <w:r w:rsidR="00EA2FDF" w:rsidRPr="004C3DEB">
        <w:rPr>
          <w:sz w:val="22"/>
          <w:szCs w:val="22"/>
        </w:rPr>
        <w:t xml:space="preserve"> Inne koszty, w tym koszty wyposażenia i promocji: dopuszcza się przesunięcia pomiędzy poszczególn</w:t>
      </w:r>
      <w:r w:rsidR="004C3DEB" w:rsidRPr="004C3DEB">
        <w:rPr>
          <w:sz w:val="22"/>
          <w:szCs w:val="22"/>
        </w:rPr>
        <w:t>ymi pozycjami kategorii do 10 % każdej pozycji.</w:t>
      </w:r>
    </w:p>
    <w:p w:rsidR="00EA2FDF" w:rsidRPr="004C3DEB" w:rsidRDefault="00EA2FDF" w:rsidP="00E0332C">
      <w:pPr>
        <w:pStyle w:val="Default"/>
        <w:ind w:left="709"/>
        <w:jc w:val="both"/>
        <w:rPr>
          <w:sz w:val="22"/>
          <w:szCs w:val="22"/>
        </w:rPr>
      </w:pPr>
      <w:r w:rsidRPr="004C3DEB">
        <w:rPr>
          <w:sz w:val="22"/>
          <w:szCs w:val="22"/>
        </w:rPr>
        <w:t>Należy jednak pamiętać o limitach określonych w rozdziale III Regulaminu.</w:t>
      </w:r>
    </w:p>
    <w:p w:rsidR="00EA2FDF" w:rsidRPr="00806B71" w:rsidRDefault="00EA2FDF" w:rsidP="00E0332C">
      <w:pPr>
        <w:pStyle w:val="Default"/>
        <w:ind w:left="709"/>
        <w:jc w:val="both"/>
        <w:rPr>
          <w:b/>
          <w:i/>
          <w:sz w:val="22"/>
          <w:szCs w:val="22"/>
        </w:rPr>
      </w:pPr>
    </w:p>
    <w:p w:rsidR="00EA2FDF" w:rsidRPr="00806B71" w:rsidRDefault="00EA2FDF" w:rsidP="00EA2FDF">
      <w:pPr>
        <w:pStyle w:val="Default"/>
        <w:ind w:left="709"/>
        <w:jc w:val="center"/>
        <w:rPr>
          <w:b/>
          <w:i/>
          <w:sz w:val="22"/>
          <w:szCs w:val="22"/>
        </w:rPr>
      </w:pPr>
      <w:r w:rsidRPr="00806B71">
        <w:rPr>
          <w:b/>
          <w:i/>
          <w:sz w:val="22"/>
          <w:szCs w:val="22"/>
        </w:rPr>
        <w:t>Wszelkie zmiany wykraczające poza wyżej opisane wymagają zgody Urzędu Marszałkowskiego Województwa Podkarpackiego i zawarcia aneksu do umowy.</w:t>
      </w:r>
    </w:p>
    <w:p w:rsidR="00EA2FDF" w:rsidRPr="00806B71" w:rsidRDefault="00EA2FDF" w:rsidP="00EA2FDF">
      <w:pPr>
        <w:pStyle w:val="Default"/>
        <w:ind w:left="709"/>
        <w:jc w:val="center"/>
        <w:rPr>
          <w:b/>
          <w:i/>
          <w:sz w:val="22"/>
          <w:szCs w:val="22"/>
        </w:rPr>
      </w:pPr>
    </w:p>
    <w:p w:rsidR="00063241" w:rsidRDefault="00063241" w:rsidP="004C3DEB">
      <w:pPr>
        <w:pStyle w:val="Default"/>
        <w:jc w:val="both"/>
        <w:rPr>
          <w:sz w:val="22"/>
          <w:szCs w:val="22"/>
        </w:rPr>
      </w:pPr>
    </w:p>
    <w:p w:rsidR="00063241" w:rsidRDefault="00063241" w:rsidP="00E0332C">
      <w:pPr>
        <w:pStyle w:val="Default"/>
        <w:ind w:left="709"/>
        <w:jc w:val="both"/>
        <w:rPr>
          <w:sz w:val="22"/>
          <w:szCs w:val="22"/>
        </w:rPr>
      </w:pPr>
    </w:p>
    <w:p w:rsidR="00823D3E" w:rsidRPr="000C5E03" w:rsidRDefault="00823D3E" w:rsidP="00823D3E">
      <w:pPr>
        <w:pStyle w:val="Default"/>
        <w:jc w:val="center"/>
        <w:rPr>
          <w:b/>
          <w:i/>
          <w:sz w:val="22"/>
          <w:szCs w:val="22"/>
        </w:rPr>
      </w:pPr>
      <w:r w:rsidRPr="000C5E03">
        <w:rPr>
          <w:b/>
          <w:bCs/>
          <w:i/>
          <w:sz w:val="22"/>
          <w:szCs w:val="22"/>
        </w:rPr>
        <w:t>Rozdział VII</w:t>
      </w:r>
    </w:p>
    <w:p w:rsidR="00823D3E" w:rsidRPr="000C5E03" w:rsidRDefault="00823D3E" w:rsidP="00823D3E">
      <w:pPr>
        <w:pStyle w:val="Default"/>
        <w:jc w:val="center"/>
        <w:rPr>
          <w:b/>
          <w:bCs/>
          <w:i/>
          <w:sz w:val="22"/>
          <w:szCs w:val="22"/>
        </w:rPr>
      </w:pPr>
      <w:r w:rsidRPr="000C5E03">
        <w:rPr>
          <w:b/>
          <w:bCs/>
          <w:i/>
          <w:sz w:val="22"/>
          <w:szCs w:val="22"/>
        </w:rPr>
        <w:t>Zasady zmiany treści umowy</w:t>
      </w:r>
    </w:p>
    <w:p w:rsidR="00823D3E" w:rsidRPr="000C5E03" w:rsidRDefault="00823D3E" w:rsidP="00823D3E">
      <w:pPr>
        <w:pStyle w:val="Default"/>
        <w:rPr>
          <w:b/>
          <w:bCs/>
          <w:i/>
          <w:sz w:val="22"/>
          <w:szCs w:val="22"/>
        </w:rPr>
      </w:pPr>
    </w:p>
    <w:p w:rsidR="00823D3E" w:rsidRPr="004C3DEB" w:rsidRDefault="00823D3E" w:rsidP="00823D3E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 w:rsidRPr="004C3DEB">
        <w:rPr>
          <w:sz w:val="22"/>
          <w:szCs w:val="22"/>
        </w:rPr>
        <w:t>Załączniki (harmonogram i kosztorys realizacji zadania) stanowią integralna część umowy.</w:t>
      </w:r>
    </w:p>
    <w:p w:rsidR="00823D3E" w:rsidRPr="004C3DEB" w:rsidRDefault="00823D3E" w:rsidP="00823D3E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 w:rsidRPr="004C3DEB">
        <w:rPr>
          <w:sz w:val="22"/>
          <w:szCs w:val="22"/>
        </w:rPr>
        <w:t>Harmonogram – zmiany w harmonogramie realizacji zadania nie wymagają formy aneksu, pod warunkiem, że nie naru</w:t>
      </w:r>
      <w:r w:rsidR="00241087">
        <w:rPr>
          <w:sz w:val="22"/>
          <w:szCs w:val="22"/>
        </w:rPr>
        <w:t>szają okresu realizacji zadania</w:t>
      </w:r>
      <w:r w:rsidRPr="004C3DEB">
        <w:rPr>
          <w:sz w:val="22"/>
          <w:szCs w:val="22"/>
        </w:rPr>
        <w:t xml:space="preserve">. Zleceniobiorca zobowiązany jest do poinformowania Zleceniodawcy w formie pisemnej bądź mailowej  o zaistniałych </w:t>
      </w:r>
      <w:r w:rsidR="00BD4A20" w:rsidRPr="004C3DEB">
        <w:rPr>
          <w:sz w:val="22"/>
          <w:szCs w:val="22"/>
        </w:rPr>
        <w:t xml:space="preserve">zmianach. Informacja ta powinna również znaleźć się </w:t>
      </w:r>
      <w:r w:rsidR="004C3DEB">
        <w:rPr>
          <w:sz w:val="22"/>
          <w:szCs w:val="22"/>
        </w:rPr>
        <w:br/>
      </w:r>
      <w:r w:rsidR="00BD4A20" w:rsidRPr="004C3DEB">
        <w:rPr>
          <w:sz w:val="22"/>
          <w:szCs w:val="22"/>
        </w:rPr>
        <w:t>w sprawozdaniu.</w:t>
      </w:r>
    </w:p>
    <w:p w:rsidR="00BD4A20" w:rsidRPr="004C3DEB" w:rsidRDefault="00BD4A20" w:rsidP="00823D3E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 w:rsidRPr="004C3DEB">
        <w:rPr>
          <w:sz w:val="22"/>
          <w:szCs w:val="22"/>
        </w:rPr>
        <w:lastRenderedPageBreak/>
        <w:t>Termin realizacji zadania – w uzasadnionych przypadkach istnieje możliwość zmiany w formie aneksu do umowy.</w:t>
      </w:r>
    </w:p>
    <w:p w:rsidR="00806B71" w:rsidRPr="004C3DEB" w:rsidRDefault="00806B71" w:rsidP="00823D3E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 w:rsidRPr="004C3DEB">
        <w:rPr>
          <w:sz w:val="22"/>
          <w:szCs w:val="22"/>
        </w:rPr>
        <w:t>Wszelkie zmiany muszą być zgłaszane ze stosownym wyprzedzeniem uwzględniającym poszczególne etapy realizacji zadania.</w:t>
      </w:r>
    </w:p>
    <w:p w:rsidR="00806B71" w:rsidRPr="004C3DEB" w:rsidRDefault="00806B71" w:rsidP="00823D3E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 w:rsidRPr="004C3DEB">
        <w:rPr>
          <w:sz w:val="22"/>
          <w:szCs w:val="22"/>
        </w:rPr>
        <w:t>Zmiany wymagające aneksu do umowy Zleceniobiorca zobowiązany jest zgłosić</w:t>
      </w:r>
      <w:r w:rsidR="000C5E03" w:rsidRPr="004C3DEB">
        <w:rPr>
          <w:sz w:val="22"/>
          <w:szCs w:val="22"/>
        </w:rPr>
        <w:t xml:space="preserve"> Zleceniodawcy</w:t>
      </w:r>
      <w:r w:rsidRPr="004C3DEB">
        <w:rPr>
          <w:sz w:val="22"/>
          <w:szCs w:val="22"/>
        </w:rPr>
        <w:t xml:space="preserve"> na piśmie</w:t>
      </w:r>
      <w:r w:rsidR="004C3DEB">
        <w:rPr>
          <w:sz w:val="22"/>
          <w:szCs w:val="22"/>
        </w:rPr>
        <w:t xml:space="preserve"> nie później niż 7</w:t>
      </w:r>
      <w:r w:rsidR="000C5E03" w:rsidRPr="004C3DEB">
        <w:rPr>
          <w:sz w:val="22"/>
          <w:szCs w:val="22"/>
        </w:rPr>
        <w:t xml:space="preserve"> dni przed</w:t>
      </w:r>
      <w:r w:rsidR="00241087">
        <w:rPr>
          <w:sz w:val="22"/>
          <w:szCs w:val="22"/>
        </w:rPr>
        <w:t xml:space="preserve"> terminem zakończenia</w:t>
      </w:r>
      <w:r w:rsidR="000C5E03" w:rsidRPr="004C3DEB">
        <w:rPr>
          <w:sz w:val="22"/>
          <w:szCs w:val="22"/>
        </w:rPr>
        <w:t xml:space="preserve"> realizacji zadania.</w:t>
      </w:r>
    </w:p>
    <w:p w:rsidR="00EA2FDF" w:rsidRPr="000C5E03" w:rsidRDefault="00EA2FDF" w:rsidP="00E0332C">
      <w:pPr>
        <w:pStyle w:val="Default"/>
        <w:ind w:left="709"/>
        <w:jc w:val="both"/>
        <w:rPr>
          <w:b/>
          <w:i/>
          <w:sz w:val="22"/>
          <w:szCs w:val="22"/>
        </w:rPr>
      </w:pPr>
    </w:p>
    <w:p w:rsidR="00A80184" w:rsidRPr="00EA2FDF" w:rsidRDefault="00A80184" w:rsidP="00E0332C">
      <w:pPr>
        <w:pStyle w:val="Default"/>
        <w:ind w:left="709" w:hanging="709"/>
        <w:jc w:val="both"/>
        <w:rPr>
          <w:b/>
          <w:sz w:val="22"/>
          <w:szCs w:val="22"/>
        </w:rPr>
      </w:pPr>
    </w:p>
    <w:p w:rsidR="008A4CA0" w:rsidRPr="000424CD" w:rsidRDefault="008A4CA0" w:rsidP="008A4CA0">
      <w:pPr>
        <w:pStyle w:val="Default"/>
        <w:jc w:val="center"/>
        <w:rPr>
          <w:sz w:val="22"/>
          <w:szCs w:val="22"/>
        </w:rPr>
      </w:pPr>
      <w:r w:rsidRPr="000424CD">
        <w:rPr>
          <w:b/>
          <w:bCs/>
          <w:sz w:val="22"/>
          <w:szCs w:val="22"/>
        </w:rPr>
        <w:t>Rozdział VI</w:t>
      </w:r>
      <w:r w:rsidR="00802E17">
        <w:rPr>
          <w:b/>
          <w:bCs/>
          <w:sz w:val="22"/>
          <w:szCs w:val="22"/>
        </w:rPr>
        <w:t>I</w:t>
      </w:r>
      <w:r w:rsidR="00823D3E">
        <w:rPr>
          <w:b/>
          <w:bCs/>
          <w:sz w:val="22"/>
          <w:szCs w:val="22"/>
        </w:rPr>
        <w:t>I</w:t>
      </w:r>
    </w:p>
    <w:p w:rsidR="008A4CA0" w:rsidRPr="000424CD" w:rsidRDefault="008A4CA0" w:rsidP="008A4CA0">
      <w:pPr>
        <w:pStyle w:val="Default"/>
        <w:jc w:val="center"/>
        <w:rPr>
          <w:b/>
          <w:bCs/>
          <w:sz w:val="22"/>
          <w:szCs w:val="22"/>
        </w:rPr>
      </w:pPr>
      <w:r w:rsidRPr="000424CD">
        <w:rPr>
          <w:b/>
          <w:bCs/>
          <w:sz w:val="22"/>
          <w:szCs w:val="22"/>
        </w:rPr>
        <w:t>Termin, tryb i kryteria wyboru ofert</w:t>
      </w:r>
    </w:p>
    <w:p w:rsidR="008A4CA0" w:rsidRPr="000424CD" w:rsidRDefault="008A4CA0" w:rsidP="008A4CA0">
      <w:pPr>
        <w:pStyle w:val="Default"/>
        <w:jc w:val="center"/>
        <w:rPr>
          <w:sz w:val="22"/>
          <w:szCs w:val="22"/>
        </w:rPr>
      </w:pPr>
    </w:p>
    <w:p w:rsidR="008A4CA0" w:rsidRDefault="008A4CA0" w:rsidP="00E74A1E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0424CD">
        <w:rPr>
          <w:sz w:val="22"/>
          <w:szCs w:val="22"/>
        </w:rPr>
        <w:t>Oferty bę</w:t>
      </w:r>
      <w:r w:rsidR="00E74A1E">
        <w:rPr>
          <w:sz w:val="22"/>
          <w:szCs w:val="22"/>
        </w:rPr>
        <w:t>dą rozpatrywane w sposób ciągły</w:t>
      </w:r>
      <w:r w:rsidRPr="000424CD">
        <w:rPr>
          <w:sz w:val="22"/>
          <w:szCs w:val="22"/>
        </w:rPr>
        <w:t xml:space="preserve"> do wyczerpania środków finansowych w</w:t>
      </w:r>
      <w:r>
        <w:rPr>
          <w:sz w:val="22"/>
          <w:szCs w:val="22"/>
        </w:rPr>
        <w:t> </w:t>
      </w:r>
      <w:r w:rsidRPr="000424CD">
        <w:rPr>
          <w:sz w:val="22"/>
          <w:szCs w:val="22"/>
        </w:rPr>
        <w:t xml:space="preserve">niniejszym konkursie. </w:t>
      </w:r>
    </w:p>
    <w:p w:rsidR="008A4CA0" w:rsidRDefault="008A4CA0" w:rsidP="00262CDA">
      <w:pPr>
        <w:pStyle w:val="Default"/>
        <w:ind w:left="720"/>
        <w:jc w:val="both"/>
        <w:rPr>
          <w:sz w:val="22"/>
          <w:szCs w:val="22"/>
        </w:rPr>
      </w:pPr>
      <w:r w:rsidRPr="008A1D00">
        <w:rPr>
          <w:sz w:val="22"/>
          <w:szCs w:val="22"/>
        </w:rPr>
        <w:t>Wybór oferty (warunkowy lub ostatec</w:t>
      </w:r>
      <w:r w:rsidR="00262CDA">
        <w:rPr>
          <w:sz w:val="22"/>
          <w:szCs w:val="22"/>
        </w:rPr>
        <w:t>zny, określony w rozdz. III pkt.</w:t>
      </w:r>
      <w:r w:rsidRPr="008A1D00">
        <w:rPr>
          <w:sz w:val="22"/>
          <w:szCs w:val="22"/>
        </w:rPr>
        <w:t xml:space="preserve"> 3 i 4) nastąpi nie później niż </w:t>
      </w:r>
      <w:r w:rsidRPr="008A1D00">
        <w:rPr>
          <w:b/>
          <w:bCs/>
          <w:sz w:val="22"/>
          <w:szCs w:val="22"/>
        </w:rPr>
        <w:t xml:space="preserve">w ciągu 45 dni </w:t>
      </w:r>
      <w:r w:rsidRPr="008A1D00">
        <w:rPr>
          <w:sz w:val="22"/>
          <w:szCs w:val="22"/>
        </w:rPr>
        <w:t xml:space="preserve">od dnia złożenia oferty. </w:t>
      </w:r>
    </w:p>
    <w:p w:rsidR="008A4CA0" w:rsidRDefault="008A4CA0" w:rsidP="00823D3E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 w:rsidRPr="008A1D00">
        <w:rPr>
          <w:sz w:val="22"/>
          <w:szCs w:val="22"/>
        </w:rPr>
        <w:t xml:space="preserve">Do oceny merytorycznej ofert złożonych na konkurs, Zarząd Województwa Podkarpackiego powoła Komisję opiniującą </w:t>
      </w:r>
      <w:r w:rsidRPr="008A1D00">
        <w:rPr>
          <w:i/>
          <w:sz w:val="22"/>
          <w:szCs w:val="22"/>
        </w:rPr>
        <w:t>złożone oferty</w:t>
      </w:r>
      <w:r w:rsidRPr="008A1D00">
        <w:rPr>
          <w:sz w:val="22"/>
          <w:szCs w:val="22"/>
        </w:rPr>
        <w:t xml:space="preserve">. </w:t>
      </w:r>
    </w:p>
    <w:p w:rsidR="008A4CA0" w:rsidRPr="00092B5F" w:rsidRDefault="00707D91" w:rsidP="00823D3E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Warunkiem dopuszczenia oferty do oceny merytorycznej </w:t>
      </w:r>
      <w:r w:rsidR="008A4CA0" w:rsidRPr="008A1D00">
        <w:rPr>
          <w:sz w:val="22"/>
          <w:szCs w:val="22"/>
        </w:rPr>
        <w:t xml:space="preserve">przez komisję konkursową będzie spełnienie następujących wymogów: </w:t>
      </w:r>
    </w:p>
    <w:p w:rsidR="008A4CA0" w:rsidRDefault="008A4CA0" w:rsidP="004E4E88">
      <w:pPr>
        <w:pStyle w:val="Default"/>
        <w:numPr>
          <w:ilvl w:val="0"/>
          <w:numId w:val="17"/>
        </w:numPr>
        <w:spacing w:after="28"/>
        <w:jc w:val="both"/>
        <w:rPr>
          <w:sz w:val="22"/>
          <w:szCs w:val="22"/>
        </w:rPr>
      </w:pPr>
      <w:r w:rsidRPr="000424CD">
        <w:rPr>
          <w:sz w:val="22"/>
          <w:szCs w:val="22"/>
        </w:rPr>
        <w:t>złożenie</w:t>
      </w:r>
      <w:r w:rsidR="00653515">
        <w:rPr>
          <w:sz w:val="22"/>
          <w:szCs w:val="22"/>
        </w:rPr>
        <w:t xml:space="preserve"> oferty na właściwym formularzu;</w:t>
      </w:r>
      <w:r w:rsidRPr="000424CD">
        <w:rPr>
          <w:sz w:val="22"/>
          <w:szCs w:val="22"/>
        </w:rPr>
        <w:t xml:space="preserve"> </w:t>
      </w:r>
    </w:p>
    <w:p w:rsidR="008A4CA0" w:rsidRDefault="008A4CA0" w:rsidP="004E4E88">
      <w:pPr>
        <w:pStyle w:val="Default"/>
        <w:numPr>
          <w:ilvl w:val="0"/>
          <w:numId w:val="17"/>
        </w:numPr>
        <w:spacing w:after="28"/>
        <w:jc w:val="both"/>
        <w:rPr>
          <w:sz w:val="22"/>
          <w:szCs w:val="22"/>
        </w:rPr>
      </w:pPr>
      <w:r w:rsidRPr="008A1D00">
        <w:rPr>
          <w:sz w:val="22"/>
          <w:szCs w:val="22"/>
        </w:rPr>
        <w:t>złożenie oferty w w</w:t>
      </w:r>
      <w:r w:rsidR="00653515">
        <w:rPr>
          <w:sz w:val="22"/>
          <w:szCs w:val="22"/>
        </w:rPr>
        <w:t>ymaganym w regulaminie terminie;</w:t>
      </w:r>
      <w:r w:rsidRPr="008A1D00">
        <w:rPr>
          <w:sz w:val="22"/>
          <w:szCs w:val="22"/>
        </w:rPr>
        <w:t xml:space="preserve"> </w:t>
      </w:r>
    </w:p>
    <w:p w:rsidR="00092B5F" w:rsidRPr="00092B5F" w:rsidRDefault="008A4CA0" w:rsidP="00092B5F">
      <w:pPr>
        <w:pStyle w:val="Default"/>
        <w:numPr>
          <w:ilvl w:val="0"/>
          <w:numId w:val="17"/>
        </w:numPr>
        <w:spacing w:after="32"/>
        <w:jc w:val="both"/>
        <w:rPr>
          <w:sz w:val="22"/>
          <w:szCs w:val="22"/>
        </w:rPr>
      </w:pPr>
      <w:r w:rsidRPr="00092B5F">
        <w:rPr>
          <w:sz w:val="22"/>
          <w:szCs w:val="22"/>
        </w:rPr>
        <w:t>dołączenie do oferty wymaganych regulaminem załączników o</w:t>
      </w:r>
      <w:r w:rsidR="00262CDA">
        <w:rPr>
          <w:sz w:val="22"/>
          <w:szCs w:val="22"/>
        </w:rPr>
        <w:t xml:space="preserve">kreślonych w rozdziale IV </w:t>
      </w:r>
      <w:proofErr w:type="spellStart"/>
      <w:r w:rsidR="00262CDA">
        <w:rPr>
          <w:sz w:val="22"/>
          <w:szCs w:val="22"/>
        </w:rPr>
        <w:t>pkt</w:t>
      </w:r>
      <w:proofErr w:type="spellEnd"/>
      <w:r w:rsidR="00092B5F" w:rsidRPr="00092B5F">
        <w:rPr>
          <w:sz w:val="22"/>
          <w:szCs w:val="22"/>
        </w:rPr>
        <w:t xml:space="preserve"> 5</w:t>
      </w:r>
      <w:r w:rsidRPr="00092B5F">
        <w:rPr>
          <w:sz w:val="22"/>
          <w:szCs w:val="22"/>
        </w:rPr>
        <w:t>, podpisanych</w:t>
      </w:r>
      <w:r w:rsidR="00305F6D">
        <w:rPr>
          <w:sz w:val="22"/>
          <w:szCs w:val="22"/>
        </w:rPr>
        <w:t xml:space="preserve"> przez</w:t>
      </w:r>
      <w:r w:rsidR="00092B5F" w:rsidRPr="00092B5F">
        <w:rPr>
          <w:bCs/>
          <w:sz w:val="22"/>
          <w:szCs w:val="22"/>
        </w:rPr>
        <w:t xml:space="preserve"> </w:t>
      </w:r>
      <w:r w:rsidR="00092B5F">
        <w:rPr>
          <w:bCs/>
          <w:sz w:val="22"/>
          <w:szCs w:val="22"/>
        </w:rPr>
        <w:t xml:space="preserve">osobę lub </w:t>
      </w:r>
      <w:r w:rsidR="00092B5F" w:rsidRPr="00A314DB">
        <w:rPr>
          <w:bCs/>
          <w:sz w:val="22"/>
          <w:szCs w:val="22"/>
        </w:rPr>
        <w:t>oso</w:t>
      </w:r>
      <w:r w:rsidR="00092B5F">
        <w:rPr>
          <w:bCs/>
          <w:sz w:val="22"/>
          <w:szCs w:val="22"/>
        </w:rPr>
        <w:t>by upoważnione do reprezentowania podmiotu, składania oświadczeń woli i zaciągania w jego imieniu  zobowiązań finansowych, zgodnie z wpisem w odpowiednim rejestrze lub uzyskanym pełnomocnictwem</w:t>
      </w:r>
      <w:r w:rsidR="00653515">
        <w:rPr>
          <w:bCs/>
          <w:sz w:val="22"/>
          <w:szCs w:val="22"/>
        </w:rPr>
        <w:t>;</w:t>
      </w:r>
    </w:p>
    <w:p w:rsidR="00092B5F" w:rsidRPr="00092B5F" w:rsidRDefault="00092B5F" w:rsidP="00092B5F">
      <w:pPr>
        <w:pStyle w:val="Default"/>
        <w:numPr>
          <w:ilvl w:val="0"/>
          <w:numId w:val="17"/>
        </w:numPr>
        <w:spacing w:after="32"/>
        <w:jc w:val="both"/>
        <w:rPr>
          <w:sz w:val="22"/>
          <w:szCs w:val="22"/>
        </w:rPr>
      </w:pPr>
      <w:r>
        <w:rPr>
          <w:bCs/>
          <w:sz w:val="22"/>
          <w:szCs w:val="22"/>
        </w:rPr>
        <w:t>podpisanie oferty przez osobę lub osoby upoważnione do reprezentowania podmiotu, składania oświadczeń woli i zaciągania w jego imieniu  zobowiązań finansowych, zgodnie z wpisem w odpowiednim rejestrze lub uzyskanym pełnomocnictwem</w:t>
      </w:r>
      <w:r w:rsidR="00653515">
        <w:rPr>
          <w:bCs/>
          <w:sz w:val="22"/>
          <w:szCs w:val="22"/>
        </w:rPr>
        <w:t>;</w:t>
      </w:r>
    </w:p>
    <w:p w:rsidR="008A4CA0" w:rsidRPr="00092B5F" w:rsidRDefault="008A4CA0" w:rsidP="004E4E88">
      <w:pPr>
        <w:pStyle w:val="Default"/>
        <w:numPr>
          <w:ilvl w:val="0"/>
          <w:numId w:val="17"/>
        </w:numPr>
        <w:spacing w:after="28"/>
        <w:jc w:val="both"/>
        <w:rPr>
          <w:sz w:val="22"/>
          <w:szCs w:val="22"/>
        </w:rPr>
      </w:pPr>
      <w:r w:rsidRPr="00092B5F">
        <w:rPr>
          <w:sz w:val="22"/>
          <w:szCs w:val="22"/>
        </w:rPr>
        <w:t xml:space="preserve"> zgłoszenie w ofercie zadania zgodnego z celami i założeniami kon</w:t>
      </w:r>
      <w:r w:rsidR="00653515">
        <w:rPr>
          <w:sz w:val="22"/>
          <w:szCs w:val="22"/>
        </w:rPr>
        <w:t>kursu;</w:t>
      </w:r>
      <w:r w:rsidRPr="00092B5F">
        <w:rPr>
          <w:sz w:val="22"/>
          <w:szCs w:val="22"/>
        </w:rPr>
        <w:t xml:space="preserve"> </w:t>
      </w:r>
    </w:p>
    <w:p w:rsidR="00092B5F" w:rsidRPr="00092B5F" w:rsidRDefault="007D16E5" w:rsidP="00092B5F">
      <w:pPr>
        <w:pStyle w:val="Default"/>
        <w:numPr>
          <w:ilvl w:val="0"/>
          <w:numId w:val="17"/>
        </w:numPr>
        <w:spacing w:after="28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8A4CA0" w:rsidRPr="008A1D00">
        <w:rPr>
          <w:sz w:val="22"/>
          <w:szCs w:val="22"/>
        </w:rPr>
        <w:t xml:space="preserve">achowanie górnej granicy wnioskowanej dotacji, określonej regulaminem konkursu. </w:t>
      </w:r>
    </w:p>
    <w:p w:rsidR="008A4CA0" w:rsidRDefault="008A4CA0" w:rsidP="00823D3E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 w:rsidRPr="000424CD">
        <w:rPr>
          <w:sz w:val="22"/>
          <w:szCs w:val="22"/>
        </w:rPr>
        <w:t>Dopuszcza się możliwość uzupełnienia uchybień formalnych</w:t>
      </w:r>
      <w:r>
        <w:rPr>
          <w:sz w:val="22"/>
          <w:szCs w:val="22"/>
        </w:rPr>
        <w:t xml:space="preserve">, o których mowa </w:t>
      </w:r>
      <w:r w:rsidR="005C703F">
        <w:rPr>
          <w:sz w:val="22"/>
          <w:szCs w:val="22"/>
        </w:rPr>
        <w:t xml:space="preserve">          </w:t>
      </w:r>
      <w:r w:rsidR="00262CDA">
        <w:rPr>
          <w:sz w:val="22"/>
          <w:szCs w:val="22"/>
        </w:rPr>
        <w:t>w rozdziale IV pkt. 4 i 5</w:t>
      </w:r>
      <w:r w:rsidRPr="000424CD">
        <w:rPr>
          <w:sz w:val="22"/>
          <w:szCs w:val="22"/>
        </w:rPr>
        <w:t xml:space="preserve">, w terminie </w:t>
      </w:r>
      <w:r w:rsidR="007C1106">
        <w:rPr>
          <w:b/>
          <w:bCs/>
          <w:sz w:val="22"/>
          <w:szCs w:val="22"/>
        </w:rPr>
        <w:t>7 dni</w:t>
      </w:r>
      <w:r w:rsidRPr="000424CD">
        <w:rPr>
          <w:b/>
          <w:bCs/>
          <w:sz w:val="22"/>
          <w:szCs w:val="22"/>
        </w:rPr>
        <w:t xml:space="preserve"> </w:t>
      </w:r>
      <w:r w:rsidR="005C703F">
        <w:rPr>
          <w:sz w:val="22"/>
          <w:szCs w:val="22"/>
        </w:rPr>
        <w:t>od dnia</w:t>
      </w:r>
      <w:r w:rsidR="00707D91">
        <w:rPr>
          <w:sz w:val="22"/>
          <w:szCs w:val="22"/>
        </w:rPr>
        <w:t xml:space="preserve"> otrzymania przez oferenta powiadomienia</w:t>
      </w:r>
      <w:r w:rsidR="005C703F">
        <w:rPr>
          <w:sz w:val="22"/>
          <w:szCs w:val="22"/>
        </w:rPr>
        <w:t xml:space="preserve"> o uchybieniach.</w:t>
      </w:r>
      <w:r w:rsidRPr="000424CD">
        <w:rPr>
          <w:sz w:val="22"/>
          <w:szCs w:val="22"/>
        </w:rPr>
        <w:t xml:space="preserve"> W przypadku nieusunięcia wskazanych uchybień formalnych, oferta </w:t>
      </w:r>
      <w:r w:rsidR="005C703F">
        <w:rPr>
          <w:i/>
          <w:sz w:val="22"/>
          <w:szCs w:val="22"/>
        </w:rPr>
        <w:t>pozostanie bez rozpatrzenia.</w:t>
      </w:r>
    </w:p>
    <w:p w:rsidR="008A4CA0" w:rsidRDefault="008A4CA0" w:rsidP="00823D3E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 w:rsidRPr="008A1D00">
        <w:rPr>
          <w:sz w:val="22"/>
          <w:szCs w:val="22"/>
        </w:rPr>
        <w:t xml:space="preserve">Komisja dokona oceny merytorycznej zadań zgłoszonych do konkursu </w:t>
      </w:r>
      <w:r w:rsidR="007D16E5">
        <w:rPr>
          <w:sz w:val="22"/>
          <w:szCs w:val="22"/>
        </w:rPr>
        <w:br/>
      </w:r>
      <w:r w:rsidRPr="008A1D00">
        <w:rPr>
          <w:sz w:val="22"/>
          <w:szCs w:val="22"/>
        </w:rPr>
        <w:t xml:space="preserve">i zarekomenduje Zarządowi Województwa zadania do udzielenia wsparcia finansowego wraz z jego wysokością. </w:t>
      </w:r>
    </w:p>
    <w:p w:rsidR="00E91B9F" w:rsidRPr="007D16E5" w:rsidRDefault="008A4CA0" w:rsidP="00823D3E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Kryteria merytoryczne:</w:t>
      </w:r>
    </w:p>
    <w:p w:rsidR="003C579F" w:rsidRPr="00E044F5" w:rsidRDefault="003C579F" w:rsidP="003C57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6945"/>
        <w:gridCol w:w="1062"/>
      </w:tblGrid>
      <w:tr w:rsidR="003C579F" w:rsidRPr="00EE68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9F" w:rsidRPr="00EE68C5" w:rsidRDefault="003C579F" w:rsidP="00AE4CF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8C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9F" w:rsidRPr="00EE68C5" w:rsidRDefault="006831B3" w:rsidP="00AE4C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Rodzaj </w:t>
            </w:r>
            <w:r w:rsidR="00E52BF2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9F" w:rsidRPr="00EE68C5" w:rsidRDefault="00336DC2" w:rsidP="00AE4CF8">
            <w:pPr>
              <w:pStyle w:val="Nagwek1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Max</w:t>
            </w:r>
            <w:r w:rsidRPr="00336DC2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l</w:t>
            </w:r>
            <w:r w:rsidR="003C579F" w:rsidRPr="00336DC2">
              <w:rPr>
                <w:rFonts w:ascii="Arial" w:hAnsi="Arial" w:cs="Arial"/>
                <w:sz w:val="18"/>
                <w:szCs w:val="20"/>
              </w:rPr>
              <w:t>iczba punktów</w:t>
            </w:r>
          </w:p>
        </w:tc>
      </w:tr>
      <w:tr w:rsidR="003C579F" w:rsidRPr="00EE68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C579F" w:rsidRPr="00EE68C5" w:rsidRDefault="003C579F" w:rsidP="00AE4CF8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C579F" w:rsidRPr="00EE68C5" w:rsidRDefault="000577E4" w:rsidP="00AE4C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Merytoryczna wartość zadania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C579F" w:rsidRPr="00EE68C5" w:rsidRDefault="003C579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BF2" w:rsidRPr="00EE68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52BF2" w:rsidRPr="00EE68C5" w:rsidRDefault="00E52BF2" w:rsidP="00AE4CF8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52BF2" w:rsidRPr="00B161EA" w:rsidRDefault="00E52BF2" w:rsidP="00B161EA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61EA">
              <w:rPr>
                <w:rFonts w:ascii="Arial" w:hAnsi="Arial" w:cs="Arial"/>
                <w:b/>
                <w:sz w:val="20"/>
                <w:szCs w:val="20"/>
              </w:rPr>
              <w:t>Możliwość realizacji zadania publicznego: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52BF2" w:rsidRPr="00EE68C5" w:rsidRDefault="00E52BF2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9F" w:rsidRPr="00EE68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Pr="00EE68C5" w:rsidRDefault="003C579F" w:rsidP="00AE4CF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Default="005C703F" w:rsidP="00E52BF2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Zasadność</w:t>
            </w:r>
            <w:r w:rsidR="00E52BF2">
              <w:rPr>
                <w:rFonts w:ascii="Arial" w:hAnsi="Arial" w:cs="Arial"/>
                <w:sz w:val="20"/>
                <w:szCs w:val="20"/>
              </w:rPr>
              <w:t xml:space="preserve"> realizacji zadania:</w:t>
            </w:r>
          </w:p>
          <w:p w:rsidR="00E52BF2" w:rsidRDefault="00E52BF2" w:rsidP="00E52BF2">
            <w:pPr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 jakim stopniu uzasadniono potrzebę realizacji zadania?/ </w:t>
            </w:r>
            <w:r w:rsidRPr="00E52BF2">
              <w:rPr>
                <w:rFonts w:ascii="Arial" w:hAnsi="Arial" w:cs="Arial"/>
                <w:i/>
                <w:sz w:val="16"/>
                <w:szCs w:val="20"/>
              </w:rPr>
              <w:t>Czy uzasadniono potrzebę realizacji zadania?, Czy w uzasadnieniu wskazano dane uzasadniające potrzebę realizacji zadania?, Czy wskazano oficjalne źródła danych uzasadniających potrzebę realizacji zadania/</w:t>
            </w:r>
          </w:p>
          <w:p w:rsidR="00E52BF2" w:rsidRDefault="00E52BF2" w:rsidP="00E52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trafnie określono grupę adresatów zadania?</w:t>
            </w:r>
          </w:p>
          <w:p w:rsidR="00E52BF2" w:rsidRPr="00E52BF2" w:rsidRDefault="00E52BF2" w:rsidP="00E52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Czy zakładane cele wynikają ze zidentyfikowanych potrzeb?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Pr="00EE68C5" w:rsidRDefault="00E52BF2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C579F" w:rsidRPr="00EE68C5" w:rsidRDefault="003C579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579F" w:rsidRPr="00EE68C5" w:rsidRDefault="00E52BF2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C579F" w:rsidRDefault="003C579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BF2" w:rsidRDefault="00E52BF2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52BF2" w:rsidRPr="00EE68C5" w:rsidRDefault="00E52BF2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579F" w:rsidRPr="00EE68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Pr="00EE68C5" w:rsidRDefault="003C579F" w:rsidP="00AE4CF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Default="00E52BF2" w:rsidP="00E52BF2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działań</w:t>
            </w:r>
          </w:p>
          <w:p w:rsidR="00F663A0" w:rsidRDefault="00E52BF2" w:rsidP="00E52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6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zaplanowane </w:t>
            </w:r>
            <w:r w:rsidR="007112EB">
              <w:rPr>
                <w:rFonts w:ascii="Arial" w:hAnsi="Arial" w:cs="Arial"/>
                <w:sz w:val="20"/>
                <w:szCs w:val="20"/>
              </w:rPr>
              <w:t>działania są adekwatne</w:t>
            </w:r>
            <w:r w:rsidR="00F663A0">
              <w:rPr>
                <w:rFonts w:ascii="Arial" w:hAnsi="Arial" w:cs="Arial"/>
                <w:sz w:val="20"/>
                <w:szCs w:val="20"/>
              </w:rPr>
              <w:t xml:space="preserve"> do założonych celów?</w:t>
            </w:r>
          </w:p>
          <w:p w:rsidR="003C579F" w:rsidRPr="00F663A0" w:rsidRDefault="00F663A0" w:rsidP="00E52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 jakim stopniu opis działań wraz z harmonogramem tworzy spójną całość?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Pr="00EE68C5" w:rsidRDefault="00E52BF2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C579F" w:rsidRPr="00EE68C5" w:rsidRDefault="00F663A0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C579F" w:rsidRPr="00EE68C5" w:rsidRDefault="00F663A0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C579F" w:rsidRPr="00EE68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Pr="00EE68C5" w:rsidRDefault="003C579F" w:rsidP="00AE4CF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Default="00F663A0" w:rsidP="00F663A0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Rezultaty realizacji zadania</w:t>
            </w:r>
          </w:p>
          <w:p w:rsidR="00F663A0" w:rsidRDefault="00F663A0" w:rsidP="00F66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Czy wymieniono konkretne i mierzalne rezultaty (ilościowe i jakościowe)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zadania?</w:t>
            </w:r>
          </w:p>
          <w:p w:rsidR="00F663A0" w:rsidRDefault="00F663A0" w:rsidP="00F66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Czy zakładane efekty ilościowe i jakościowe są </w:t>
            </w:r>
            <w:r w:rsidR="005B2FD0">
              <w:rPr>
                <w:rFonts w:ascii="Arial" w:hAnsi="Arial" w:cs="Arial"/>
                <w:sz w:val="20"/>
                <w:szCs w:val="20"/>
              </w:rPr>
              <w:t>realne do osiągnięcia?</w:t>
            </w:r>
          </w:p>
          <w:p w:rsidR="005B2FD0" w:rsidRDefault="005B2FD0" w:rsidP="00F66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Czy efekty po zakończeniu realizacji zadania będą trwałe?</w:t>
            </w:r>
          </w:p>
          <w:p w:rsidR="005B2FD0" w:rsidRPr="00F663A0" w:rsidRDefault="005B2FD0" w:rsidP="00F66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 jakim stopniu założone rezultaty przycz</w:t>
            </w:r>
            <w:r w:rsidR="00BA3D6F">
              <w:rPr>
                <w:rFonts w:ascii="Arial" w:hAnsi="Arial" w:cs="Arial"/>
                <w:sz w:val="20"/>
                <w:szCs w:val="20"/>
              </w:rPr>
              <w:t>yniają się do osiągnięcia celu</w:t>
            </w:r>
            <w:r>
              <w:rPr>
                <w:rFonts w:ascii="Arial" w:hAnsi="Arial" w:cs="Arial"/>
                <w:sz w:val="20"/>
                <w:szCs w:val="20"/>
              </w:rPr>
              <w:t xml:space="preserve"> konkursu?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Pr="00EE68C5" w:rsidRDefault="00F663A0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  <w:p w:rsidR="003C579F" w:rsidRPr="00EE68C5" w:rsidRDefault="005B2FD0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C579F" w:rsidRPr="00EE68C5" w:rsidRDefault="003C579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579F" w:rsidRDefault="005B2FD0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B2FD0" w:rsidRDefault="005B2FD0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B2FD0" w:rsidRPr="00EE68C5" w:rsidRDefault="005B2FD0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161EA" w:rsidRPr="00EE68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A" w:rsidRPr="00EE68C5" w:rsidRDefault="00B161EA" w:rsidP="00AE4CF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A" w:rsidRPr="00B161EA" w:rsidRDefault="00B161EA" w:rsidP="00B161EA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7B6F">
              <w:rPr>
                <w:rFonts w:ascii="Arial" w:hAnsi="Arial" w:cs="Arial"/>
                <w:b/>
                <w:sz w:val="20"/>
                <w:szCs w:val="20"/>
              </w:rPr>
              <w:t>Analiza i ocena realizacji zleconych zadań publicznych, w przypadku organizacji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161EA">
              <w:rPr>
                <w:rFonts w:ascii="Arial" w:hAnsi="Arial" w:cs="Arial"/>
                <w:i/>
                <w:sz w:val="16"/>
                <w:szCs w:val="20"/>
              </w:rPr>
              <w:t>rzetelność, terminowość, sposób rozliczenia otrzymanych na ten cel środków w ramach konkursów w trybie pożytku publicznego, ogłaszanych  przez Zarząd Województwa Podkarpackiego</w:t>
            </w:r>
            <w:r>
              <w:rPr>
                <w:rFonts w:ascii="Arial" w:hAnsi="Arial" w:cs="Arial"/>
                <w:i/>
                <w:sz w:val="16"/>
                <w:szCs w:val="20"/>
              </w:rPr>
              <w:t>/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A" w:rsidRDefault="00B161EA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7B6F" w:rsidRDefault="002D7B6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7B6F" w:rsidRDefault="002D7B6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7B6F" w:rsidRPr="00EE68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6F" w:rsidRDefault="002D7B6F" w:rsidP="00AE4CF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D7B6F" w:rsidRDefault="002D7B6F" w:rsidP="00AE4CF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D7B6F" w:rsidRDefault="002D7B6F" w:rsidP="00AE4CF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D7B6F" w:rsidRPr="00EE68C5" w:rsidRDefault="002D7B6F" w:rsidP="00AE4CF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6F" w:rsidRDefault="002D7B6F" w:rsidP="002D7B6F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Zasoby osobowe i rzeczowe oraz doświadczenie oferenta</w:t>
            </w:r>
          </w:p>
          <w:p w:rsidR="002D7B6F" w:rsidRDefault="002D7B6F" w:rsidP="002D7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2D7B6F">
              <w:rPr>
                <w:rFonts w:ascii="Arial" w:hAnsi="Arial" w:cs="Arial"/>
                <w:sz w:val="20"/>
                <w:szCs w:val="20"/>
              </w:rPr>
              <w:t>kwalifikacje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7B6F">
              <w:rPr>
                <w:rFonts w:ascii="Arial" w:hAnsi="Arial" w:cs="Arial"/>
                <w:sz w:val="20"/>
                <w:szCs w:val="20"/>
              </w:rPr>
              <w:t>osób zaangażowanych w realizację zadania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zatrudnionych i wolontariuszy oraz partnerów i wykonawców</w:t>
            </w:r>
          </w:p>
          <w:p w:rsidR="002D7B6F" w:rsidRDefault="002D7B6F" w:rsidP="002D7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zaso</w:t>
            </w:r>
            <w:r w:rsidR="005C703F">
              <w:rPr>
                <w:rFonts w:ascii="Arial" w:hAnsi="Arial" w:cs="Arial"/>
                <w:sz w:val="20"/>
                <w:szCs w:val="20"/>
              </w:rPr>
              <w:t xml:space="preserve">by rzeczowe oferenta i podmiotów </w:t>
            </w:r>
            <w:proofErr w:type="spellStart"/>
            <w:r w:rsidR="005C703F">
              <w:rPr>
                <w:rFonts w:ascii="Arial" w:hAnsi="Arial" w:cs="Arial"/>
                <w:sz w:val="20"/>
                <w:szCs w:val="20"/>
              </w:rPr>
              <w:t>współpracujacych</w:t>
            </w:r>
            <w:proofErr w:type="spellEnd"/>
          </w:p>
          <w:p w:rsidR="002D7B6F" w:rsidRPr="002D7B6F" w:rsidRDefault="002D7B6F" w:rsidP="002D7B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doświadczenie w realizacji podobnych zadań oferenta i partnerów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6F" w:rsidRDefault="002D7B6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2D7B6F" w:rsidRDefault="002D7B6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D7B6F" w:rsidRDefault="002D7B6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7B6F" w:rsidRDefault="002D7B6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D7B6F" w:rsidRDefault="002D7B6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2CFC" w:rsidRPr="00EE68C5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CFC" w:rsidRPr="00EE68C5" w:rsidRDefault="00CC2CFC" w:rsidP="00B54CE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FC" w:rsidRPr="00EE68C5" w:rsidRDefault="00CC2CFC" w:rsidP="00B54C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FC" w:rsidRPr="00EE68C5" w:rsidRDefault="00CC2CFC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9F" w:rsidRPr="00EE68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C579F" w:rsidRPr="00EE68C5" w:rsidRDefault="003C579F" w:rsidP="00AE4CF8">
            <w:pPr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C579F" w:rsidRPr="00EE68C5" w:rsidRDefault="00AE41C2" w:rsidP="00AE4C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Budżet zadania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C579F" w:rsidRPr="00EE68C5" w:rsidRDefault="003C579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9F" w:rsidRPr="00EE68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Pr="00EE68C5" w:rsidRDefault="003C579F" w:rsidP="00AE4CF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E" w:rsidRPr="009C67FE" w:rsidRDefault="009C67FE" w:rsidP="009C67FE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67FE">
              <w:rPr>
                <w:rFonts w:ascii="Arial" w:hAnsi="Arial" w:cs="Arial"/>
                <w:b/>
                <w:sz w:val="20"/>
                <w:szCs w:val="20"/>
              </w:rPr>
              <w:t>Prawidłowość i przejrzystość budżetu</w:t>
            </w:r>
          </w:p>
          <w:p w:rsidR="003C579F" w:rsidRPr="00EE68C5" w:rsidRDefault="009C67FE" w:rsidP="009C67FE">
            <w:pPr>
              <w:ind w:left="2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67FE">
              <w:rPr>
                <w:rFonts w:ascii="Arial" w:hAnsi="Arial" w:cs="Arial"/>
                <w:i/>
                <w:sz w:val="16"/>
                <w:szCs w:val="18"/>
              </w:rPr>
              <w:t xml:space="preserve">czy budżet jest prawidłowo sporządzony, kompleksowy, czytelny (zrozumiały), czy są zachowane progi procentowe kosztów, </w:t>
            </w:r>
            <w:proofErr w:type="spellStart"/>
            <w:r w:rsidRPr="009C67FE">
              <w:rPr>
                <w:rFonts w:ascii="Arial" w:hAnsi="Arial" w:cs="Arial"/>
                <w:i/>
                <w:sz w:val="16"/>
                <w:szCs w:val="18"/>
              </w:rPr>
              <w:t>kwalifikowalność</w:t>
            </w:r>
            <w:proofErr w:type="spellEnd"/>
            <w:r w:rsidRPr="009C67FE">
              <w:rPr>
                <w:rFonts w:ascii="Arial" w:hAnsi="Arial" w:cs="Arial"/>
                <w:i/>
                <w:sz w:val="16"/>
                <w:szCs w:val="18"/>
              </w:rPr>
              <w:t xml:space="preserve">  kosztów, kalkulacja kosztów realizacji zadania publicznego, w tym w odniesieniu do zakresu rzeczowego zadania/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Pr="00EE68C5" w:rsidRDefault="00AE41C2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C579F" w:rsidRPr="00EE68C5" w:rsidRDefault="003C579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579F" w:rsidRPr="00EE68C5" w:rsidRDefault="003C579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579F" w:rsidRPr="00EE68C5" w:rsidRDefault="003C579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579F" w:rsidRPr="00EE68C5" w:rsidRDefault="003C579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9F" w:rsidRPr="00EE68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Pr="00EE68C5" w:rsidRDefault="003C579F" w:rsidP="00AE4CF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2" w:rsidRPr="009C67FE" w:rsidRDefault="00AE41C2" w:rsidP="00AE41C2">
            <w:pPr>
              <w:pStyle w:val="Default"/>
              <w:numPr>
                <w:ilvl w:val="0"/>
                <w:numId w:val="26"/>
              </w:numPr>
              <w:jc w:val="both"/>
              <w:rPr>
                <w:b/>
                <w:sz w:val="20"/>
                <w:szCs w:val="20"/>
              </w:rPr>
            </w:pPr>
            <w:r w:rsidRPr="009C67FE">
              <w:rPr>
                <w:b/>
                <w:sz w:val="20"/>
                <w:szCs w:val="20"/>
              </w:rPr>
              <w:t>Efektywność ekonomiczna zadania</w:t>
            </w:r>
          </w:p>
          <w:p w:rsidR="003C579F" w:rsidRPr="00EE68C5" w:rsidRDefault="00AE41C2" w:rsidP="00AE41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7FE">
              <w:rPr>
                <w:i/>
                <w:sz w:val="16"/>
                <w:szCs w:val="20"/>
              </w:rPr>
              <w:t>/adekwatność proponowanych kosztów do planowanych działań, zasadności przyjętych stawek jednostkowych w odniesieniu do średnich cen rynkowych, relacje kosztów do planowanych rezultatów/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Pr="00EE68C5" w:rsidRDefault="00AE41C2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3C579F" w:rsidRPr="00EE68C5" w:rsidRDefault="003C579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579F" w:rsidRPr="00EE68C5" w:rsidRDefault="003C579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1C2" w:rsidRPr="00EE68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2" w:rsidRPr="00EE68C5" w:rsidRDefault="00AE41C2" w:rsidP="00AE4CF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2" w:rsidRPr="009C67FE" w:rsidRDefault="00AE41C2" w:rsidP="00AE41C2">
            <w:pPr>
              <w:pStyle w:val="Default"/>
              <w:numPr>
                <w:ilvl w:val="0"/>
                <w:numId w:val="26"/>
              </w:numPr>
              <w:jc w:val="both"/>
              <w:rPr>
                <w:b/>
                <w:sz w:val="20"/>
                <w:szCs w:val="20"/>
              </w:rPr>
            </w:pPr>
            <w:r w:rsidRPr="00AE41C2">
              <w:rPr>
                <w:b/>
                <w:sz w:val="20"/>
                <w:szCs w:val="20"/>
              </w:rPr>
              <w:t>Planowany udział środków finansowych własnych oraz planowany wkład osobowy (w tym świadczenia wolontariuszy i praca społeczna członków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2" w:rsidRPr="00EE68C5" w:rsidRDefault="00AE41C2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C579F" w:rsidRPr="00EE68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C579F" w:rsidRPr="00EE68C5" w:rsidRDefault="003C579F" w:rsidP="00AE4CF8">
            <w:pPr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C579F" w:rsidRPr="00EE68C5" w:rsidRDefault="00AE41C2" w:rsidP="00AE4C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dodatkowe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C579F" w:rsidRPr="00EE68C5" w:rsidRDefault="003C579F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9F" w:rsidRPr="00EE68C5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Pr="00EE68C5" w:rsidRDefault="003C579F" w:rsidP="00AE4CF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Pr="00EE68C5" w:rsidRDefault="00AE41C2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1C2">
              <w:rPr>
                <w:rFonts w:ascii="Arial" w:hAnsi="Arial" w:cs="Arial"/>
                <w:b/>
                <w:sz w:val="20"/>
                <w:szCs w:val="20"/>
              </w:rPr>
              <w:t xml:space="preserve">Innowacyjność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E41C2">
              <w:rPr>
                <w:rFonts w:ascii="Arial" w:hAnsi="Arial" w:cs="Arial"/>
                <w:sz w:val="16"/>
                <w:szCs w:val="20"/>
              </w:rPr>
              <w:t>oryginalność pomysłu/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Pr="00EE68C5" w:rsidRDefault="00AE41C2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41C2" w:rsidRPr="00EE68C5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2" w:rsidRPr="00EE68C5" w:rsidRDefault="00AE41C2" w:rsidP="00AE4CF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2" w:rsidRDefault="005C703F" w:rsidP="00AE4CF8">
            <w:pPr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Współpraca z innymi podmiotami</w:t>
            </w:r>
            <w:r w:rsidR="00AE41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41C2" w:rsidRPr="00AE41C2">
              <w:rPr>
                <w:rFonts w:ascii="Arial" w:hAnsi="Arial" w:cs="Arial"/>
                <w:i/>
                <w:sz w:val="16"/>
                <w:szCs w:val="20"/>
              </w:rPr>
              <w:t>/zaangażowanie partnerów w realizację projektu, zakres współpracy w ramach partnerstwa/</w:t>
            </w:r>
          </w:p>
          <w:p w:rsidR="00AE41C2" w:rsidRDefault="00AE41C2" w:rsidP="00AE4CF8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AE41C2">
              <w:rPr>
                <w:rFonts w:ascii="Arial" w:hAnsi="Arial" w:cs="Arial"/>
                <w:sz w:val="16"/>
                <w:szCs w:val="20"/>
              </w:rPr>
              <w:t>- Formalne partnerstwo</w:t>
            </w:r>
            <w:r>
              <w:rPr>
                <w:rFonts w:ascii="Arial" w:hAnsi="Arial" w:cs="Arial"/>
                <w:sz w:val="16"/>
                <w:szCs w:val="20"/>
              </w:rPr>
              <w:t xml:space="preserve"> /list intencyjny, deklaracja/ - 1 partner – 1 punkt 2 i więcej partnerów – 2 punkty</w:t>
            </w:r>
            <w:r w:rsidR="00EE7F27">
              <w:rPr>
                <w:rFonts w:ascii="Arial" w:hAnsi="Arial" w:cs="Arial"/>
                <w:sz w:val="16"/>
                <w:szCs w:val="20"/>
              </w:rPr>
              <w:t>/</w:t>
            </w:r>
            <w:r w:rsidR="00EE7F27">
              <w:rPr>
                <w:rStyle w:val="Odwoanieprzypisudolnego"/>
                <w:rFonts w:ascii="Arial" w:hAnsi="Arial" w:cs="Arial"/>
                <w:sz w:val="16"/>
                <w:szCs w:val="20"/>
              </w:rPr>
              <w:footnoteReference w:id="1"/>
            </w:r>
          </w:p>
          <w:p w:rsidR="00EE7F27" w:rsidRPr="00AE41C2" w:rsidRDefault="00EE7F27" w:rsidP="00AE4C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- Czy do realizacji zadania zaangażowano różne środowiska (z wyłączeniem formalnych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partnerstw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)?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2" w:rsidRDefault="00AE41C2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EE7F27" w:rsidRDefault="00EE7F27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7F27" w:rsidRDefault="00EE7F27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EE7F27" w:rsidRDefault="00EE7F27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7F27" w:rsidRPr="00EE68C5" w:rsidRDefault="00EE7F27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E7F27" w:rsidRPr="00EE68C5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27" w:rsidRPr="00EE68C5" w:rsidRDefault="00EE7F27" w:rsidP="00AE4CF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27" w:rsidRDefault="00EE7F27" w:rsidP="00AE4C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Dostępność dla osób niepełnosprawnych</w:t>
            </w:r>
          </w:p>
          <w:p w:rsidR="00EE7F27" w:rsidRPr="00EE7F27" w:rsidRDefault="00EE7F27" w:rsidP="00AE4CF8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/czy w projekcie wzięto pod uwagę kwestię dostępności dla osób z niepełnosprawnością, np. brak barier architektonicznych w miejscu, gdzie jest realizowany projekt, dostępność dla osób z dysfunkcją wzroku, słuchu/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27" w:rsidRDefault="00EE7F27" w:rsidP="00AE4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579F" w:rsidRPr="00EE68C5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Pr="00EE68C5" w:rsidRDefault="003C579F" w:rsidP="00AE4CF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8C5">
              <w:rPr>
                <w:rFonts w:ascii="Arial" w:hAnsi="Arial" w:cs="Arial"/>
                <w:b/>
                <w:bCs/>
                <w:sz w:val="20"/>
                <w:szCs w:val="20"/>
              </w:rPr>
              <w:t>Maksymalna liczba punktów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F" w:rsidRPr="00EE68C5" w:rsidRDefault="00C96114" w:rsidP="00AE4CF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</w:tr>
    </w:tbl>
    <w:p w:rsidR="00E91B9F" w:rsidRPr="00E044F5" w:rsidRDefault="00E91B9F" w:rsidP="003C579F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E91B9F" w:rsidRPr="0097347E" w:rsidRDefault="00E91B9F" w:rsidP="003C579F">
      <w:pPr>
        <w:jc w:val="both"/>
        <w:rPr>
          <w:rFonts w:ascii="Arial" w:hAnsi="Arial" w:cs="Arial"/>
          <w:sz w:val="16"/>
          <w:szCs w:val="16"/>
        </w:rPr>
      </w:pPr>
    </w:p>
    <w:p w:rsidR="008A4CA0" w:rsidRPr="00AD59FD" w:rsidRDefault="008A4CA0" w:rsidP="00823D3E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dofinansowania z budżetu województwa rekomendowane będą zadania, które </w:t>
      </w:r>
      <w:r w:rsidR="005C703F">
        <w:rPr>
          <w:sz w:val="22"/>
          <w:szCs w:val="22"/>
        </w:rPr>
        <w:t xml:space="preserve">    </w:t>
      </w:r>
      <w:r>
        <w:rPr>
          <w:sz w:val="22"/>
          <w:szCs w:val="22"/>
        </w:rPr>
        <w:t>w ocenie merytorycznej uzyskają nie mniej niż</w:t>
      </w:r>
      <w:r w:rsidRPr="005C703F">
        <w:rPr>
          <w:color w:val="auto"/>
          <w:sz w:val="22"/>
          <w:szCs w:val="22"/>
        </w:rPr>
        <w:t xml:space="preserve"> </w:t>
      </w:r>
      <w:r w:rsidR="00C96114" w:rsidRPr="005C703F">
        <w:rPr>
          <w:color w:val="auto"/>
          <w:sz w:val="22"/>
          <w:szCs w:val="22"/>
        </w:rPr>
        <w:t>18</w:t>
      </w:r>
      <w:r w:rsidRPr="00CE3088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punktów z uwzględnieniem zasad dotyczących progów punktowych, określonych w kryteriach oceny merytorycznej.</w:t>
      </w:r>
    </w:p>
    <w:p w:rsidR="008A4CA0" w:rsidRDefault="008A4CA0" w:rsidP="00823D3E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 w:rsidRPr="008A1D00">
        <w:rPr>
          <w:sz w:val="22"/>
          <w:szCs w:val="22"/>
        </w:rPr>
        <w:t xml:space="preserve">Ostateczną decyzję o wyborze zadań oraz wysokości udzielonego dofinansowania podejmuje Zarząd Województwa Podkarpackiego w formie uchwały. </w:t>
      </w:r>
    </w:p>
    <w:p w:rsidR="008A4CA0" w:rsidRDefault="008A4CA0" w:rsidP="00823D3E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 w:rsidRPr="008A1D00">
        <w:rPr>
          <w:sz w:val="22"/>
          <w:szCs w:val="22"/>
        </w:rPr>
        <w:t xml:space="preserve">Do uchwały Zarządu Województwa Podkarpackiego w sprawie rozstrzygnięcia otwartego konkursu ofert nie stosuje się trybu odwoławczego. </w:t>
      </w:r>
    </w:p>
    <w:p w:rsidR="008A4CA0" w:rsidRDefault="008A4CA0" w:rsidP="00823D3E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 w:rsidRPr="008A1D00">
        <w:rPr>
          <w:sz w:val="22"/>
          <w:szCs w:val="22"/>
        </w:rPr>
        <w:t xml:space="preserve">O wynikach postępowania konkursowego Oferenci biorący udział w konkursie zostaną powiadomieni pisemnie (pocztą tradycyjną bądź elektroniczną). Informacje na temat rozstrzygnięcia konkursu zamieszczone zostaną również na stronie internetowej Urzędu Marszałkowskiego Województwa Podkarpackiego www.umwp.podkarpackie.pl (zakładka „NGO”), w Biuletynie Informacji Publicznej www.bip.podkarpackie.pl oraz na tablicy ogłoszeń Urzędu Marszałkowskiego. </w:t>
      </w:r>
    </w:p>
    <w:p w:rsidR="00431BC6" w:rsidRDefault="00431BC6" w:rsidP="008A4CA0">
      <w:pPr>
        <w:pStyle w:val="Default"/>
        <w:jc w:val="both"/>
        <w:rPr>
          <w:sz w:val="22"/>
          <w:szCs w:val="22"/>
        </w:rPr>
      </w:pPr>
    </w:p>
    <w:p w:rsidR="00693408" w:rsidRDefault="00693408" w:rsidP="008A4CA0">
      <w:pPr>
        <w:pStyle w:val="Default"/>
        <w:jc w:val="both"/>
        <w:rPr>
          <w:sz w:val="22"/>
          <w:szCs w:val="22"/>
        </w:rPr>
      </w:pPr>
    </w:p>
    <w:p w:rsidR="007C1106" w:rsidRDefault="007C1106" w:rsidP="008A4CA0">
      <w:pPr>
        <w:pStyle w:val="Default"/>
        <w:jc w:val="both"/>
        <w:rPr>
          <w:sz w:val="22"/>
          <w:szCs w:val="22"/>
        </w:rPr>
      </w:pPr>
    </w:p>
    <w:p w:rsidR="007C1106" w:rsidRDefault="007C1106" w:rsidP="008A4CA0">
      <w:pPr>
        <w:pStyle w:val="Default"/>
        <w:jc w:val="both"/>
        <w:rPr>
          <w:sz w:val="22"/>
          <w:szCs w:val="22"/>
        </w:rPr>
      </w:pPr>
    </w:p>
    <w:p w:rsidR="007C1106" w:rsidRPr="000424CD" w:rsidRDefault="007C1106" w:rsidP="008A4CA0">
      <w:pPr>
        <w:pStyle w:val="Default"/>
        <w:jc w:val="both"/>
        <w:rPr>
          <w:sz w:val="22"/>
          <w:szCs w:val="22"/>
        </w:rPr>
      </w:pPr>
    </w:p>
    <w:p w:rsidR="008A4CA0" w:rsidRPr="000424CD" w:rsidRDefault="008A4CA0" w:rsidP="008A4CA0">
      <w:pPr>
        <w:pStyle w:val="Default"/>
        <w:jc w:val="center"/>
        <w:rPr>
          <w:sz w:val="22"/>
          <w:szCs w:val="22"/>
        </w:rPr>
      </w:pPr>
      <w:r w:rsidRPr="000424CD">
        <w:rPr>
          <w:b/>
          <w:bCs/>
          <w:sz w:val="22"/>
          <w:szCs w:val="22"/>
        </w:rPr>
        <w:t xml:space="preserve">Rozdział </w:t>
      </w:r>
      <w:r w:rsidR="00823D3E">
        <w:rPr>
          <w:b/>
          <w:bCs/>
          <w:sz w:val="22"/>
          <w:szCs w:val="22"/>
        </w:rPr>
        <w:t>IX</w:t>
      </w:r>
    </w:p>
    <w:p w:rsidR="008A4CA0" w:rsidRPr="000424CD" w:rsidRDefault="008A4CA0" w:rsidP="008A4CA0">
      <w:pPr>
        <w:pStyle w:val="Default"/>
        <w:jc w:val="center"/>
        <w:rPr>
          <w:b/>
          <w:bCs/>
          <w:sz w:val="22"/>
          <w:szCs w:val="22"/>
        </w:rPr>
      </w:pPr>
      <w:r w:rsidRPr="000424CD">
        <w:rPr>
          <w:b/>
          <w:bCs/>
          <w:sz w:val="22"/>
          <w:szCs w:val="22"/>
        </w:rPr>
        <w:t>Postanowienia końcowe</w:t>
      </w:r>
    </w:p>
    <w:p w:rsidR="008A4CA0" w:rsidRPr="000424CD" w:rsidRDefault="008A4CA0" w:rsidP="008A4CA0">
      <w:pPr>
        <w:pStyle w:val="Default"/>
        <w:jc w:val="center"/>
        <w:rPr>
          <w:sz w:val="22"/>
          <w:szCs w:val="22"/>
        </w:rPr>
      </w:pPr>
    </w:p>
    <w:p w:rsidR="008A4CA0" w:rsidRDefault="008A4CA0" w:rsidP="004E4E88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0424CD">
        <w:rPr>
          <w:sz w:val="22"/>
          <w:szCs w:val="22"/>
        </w:rPr>
        <w:t>Uchwała Zarządu Województwa Podkarpackiego</w:t>
      </w:r>
      <w:r>
        <w:rPr>
          <w:sz w:val="22"/>
          <w:szCs w:val="22"/>
        </w:rPr>
        <w:t>, o której mowa w rozdziale VI</w:t>
      </w:r>
      <w:r w:rsidR="007C1106">
        <w:rPr>
          <w:sz w:val="22"/>
          <w:szCs w:val="22"/>
        </w:rPr>
        <w:t xml:space="preserve">II </w:t>
      </w:r>
      <w:proofErr w:type="spellStart"/>
      <w:r w:rsidR="007C1106">
        <w:rPr>
          <w:sz w:val="22"/>
          <w:szCs w:val="22"/>
        </w:rPr>
        <w:t>pkt</w:t>
      </w:r>
      <w:proofErr w:type="spellEnd"/>
      <w:r w:rsidR="007C1106">
        <w:rPr>
          <w:sz w:val="22"/>
          <w:szCs w:val="22"/>
        </w:rPr>
        <w:t xml:space="preserve"> 12</w:t>
      </w:r>
      <w:r w:rsidRPr="000424CD">
        <w:rPr>
          <w:sz w:val="22"/>
          <w:szCs w:val="22"/>
        </w:rPr>
        <w:t xml:space="preserve">, stanowi podstawę do zawarcia umowy z Oferentem, którego oferta została wybrana w konkursie. Umowa określi szczegółowe warunki realizacji, finansowania </w:t>
      </w:r>
      <w:r w:rsidR="00653515">
        <w:rPr>
          <w:sz w:val="22"/>
          <w:szCs w:val="22"/>
        </w:rPr>
        <w:br/>
      </w:r>
      <w:r w:rsidRPr="000424CD">
        <w:rPr>
          <w:sz w:val="22"/>
          <w:szCs w:val="22"/>
        </w:rPr>
        <w:t xml:space="preserve">i rozliczenia zadania. </w:t>
      </w:r>
    </w:p>
    <w:p w:rsidR="008A4CA0" w:rsidRDefault="008A4CA0" w:rsidP="004E4E88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FF24C3">
        <w:rPr>
          <w:sz w:val="22"/>
          <w:szCs w:val="22"/>
        </w:rPr>
        <w:t>W przypadku, gdy Zarząd Województwa przyzna dotację na realizację zadania niższą niż wnios</w:t>
      </w:r>
      <w:r w:rsidR="00B675BC">
        <w:rPr>
          <w:sz w:val="22"/>
          <w:szCs w:val="22"/>
        </w:rPr>
        <w:t>kowana w ofercie, Oferent:</w:t>
      </w:r>
    </w:p>
    <w:p w:rsidR="008A4CA0" w:rsidRDefault="00B675BC" w:rsidP="004E4E88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</w:t>
      </w:r>
      <w:r w:rsidR="008A4CA0" w:rsidRPr="00FF24C3">
        <w:rPr>
          <w:sz w:val="22"/>
          <w:szCs w:val="22"/>
        </w:rPr>
        <w:t>odstąpić od zawarcia umowy, powiadamiając o tym pisemnie</w:t>
      </w:r>
      <w:r w:rsidR="007C1106">
        <w:rPr>
          <w:sz w:val="22"/>
          <w:szCs w:val="22"/>
        </w:rPr>
        <w:t xml:space="preserve"> Urząd Marszałkowski Województwa Podkarpackiego</w:t>
      </w:r>
      <w:r w:rsidR="008A4CA0" w:rsidRPr="00FF24C3">
        <w:rPr>
          <w:sz w:val="22"/>
          <w:szCs w:val="22"/>
        </w:rPr>
        <w:t xml:space="preserve"> Oddział współpracy </w:t>
      </w:r>
      <w:r w:rsidR="007C1106">
        <w:rPr>
          <w:sz w:val="22"/>
          <w:szCs w:val="22"/>
        </w:rPr>
        <w:br/>
      </w:r>
      <w:r w:rsidR="008A4CA0" w:rsidRPr="00FF24C3">
        <w:rPr>
          <w:sz w:val="22"/>
          <w:szCs w:val="22"/>
        </w:rPr>
        <w:t xml:space="preserve">z samorządami i organizacjami </w:t>
      </w:r>
      <w:r w:rsidR="008A4CA0" w:rsidRPr="00EC6855">
        <w:rPr>
          <w:bCs/>
          <w:sz w:val="22"/>
          <w:szCs w:val="22"/>
        </w:rPr>
        <w:t xml:space="preserve">w ciągu 7 dni od dnia </w:t>
      </w:r>
      <w:r w:rsidRPr="00EC6855">
        <w:rPr>
          <w:bCs/>
          <w:sz w:val="22"/>
          <w:szCs w:val="22"/>
        </w:rPr>
        <w:t xml:space="preserve">otrzymania </w:t>
      </w:r>
      <w:r w:rsidR="008A4CA0" w:rsidRPr="00EC6855">
        <w:rPr>
          <w:bCs/>
          <w:sz w:val="22"/>
          <w:szCs w:val="22"/>
        </w:rPr>
        <w:t xml:space="preserve">powiadomienia o wysokości przyznanej dotacji. </w:t>
      </w:r>
      <w:r w:rsidR="008A4CA0" w:rsidRPr="00FF24C3">
        <w:rPr>
          <w:sz w:val="22"/>
          <w:szCs w:val="22"/>
        </w:rPr>
        <w:t xml:space="preserve">Oświadczenie powinno zawierać nazwę zadania, dane Oferenta oraz podpisy osób uprawnionych do składania oświadczeń woli w imieniu Oferenta. </w:t>
      </w:r>
    </w:p>
    <w:p w:rsidR="008A4CA0" w:rsidRDefault="00707D91" w:rsidP="004E4E88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Zobowiązany jest do złożenia</w:t>
      </w:r>
      <w:r w:rsidR="008A4CA0" w:rsidRPr="00FF24C3">
        <w:rPr>
          <w:sz w:val="22"/>
          <w:szCs w:val="22"/>
        </w:rPr>
        <w:t xml:space="preserve"> w formie pisemnej zaktuali</w:t>
      </w:r>
      <w:r>
        <w:rPr>
          <w:sz w:val="22"/>
          <w:szCs w:val="22"/>
        </w:rPr>
        <w:t>zowanego harmonogramu</w:t>
      </w:r>
      <w:r w:rsidR="008A4CA0" w:rsidRPr="00FF24C3">
        <w:rPr>
          <w:sz w:val="22"/>
          <w:szCs w:val="22"/>
        </w:rPr>
        <w:t xml:space="preserve"> i kosztorys</w:t>
      </w:r>
      <w:r>
        <w:rPr>
          <w:sz w:val="22"/>
          <w:szCs w:val="22"/>
        </w:rPr>
        <w:t>u</w:t>
      </w:r>
      <w:r w:rsidR="008A4CA0" w:rsidRPr="00FF24C3">
        <w:rPr>
          <w:sz w:val="22"/>
          <w:szCs w:val="22"/>
        </w:rPr>
        <w:t xml:space="preserve"> realizacji zadania, (korekta zakresu rzeczowego </w:t>
      </w:r>
      <w:r>
        <w:rPr>
          <w:sz w:val="22"/>
          <w:szCs w:val="22"/>
        </w:rPr>
        <w:br/>
      </w:r>
      <w:r w:rsidR="008A4CA0" w:rsidRPr="00FF24C3">
        <w:rPr>
          <w:sz w:val="22"/>
          <w:szCs w:val="22"/>
        </w:rPr>
        <w:t>i finansowe</w:t>
      </w:r>
      <w:r w:rsidR="00EC6855">
        <w:rPr>
          <w:sz w:val="22"/>
          <w:szCs w:val="22"/>
        </w:rPr>
        <w:t>go zadania) w ciągu</w:t>
      </w:r>
      <w:r>
        <w:rPr>
          <w:sz w:val="22"/>
          <w:szCs w:val="22"/>
        </w:rPr>
        <w:t xml:space="preserve"> 7 dni od dnia otrzymania powiadomienia </w:t>
      </w:r>
      <w:r>
        <w:rPr>
          <w:sz w:val="22"/>
          <w:szCs w:val="22"/>
        </w:rPr>
        <w:br/>
        <w:t>o otrzymanej dotacji.</w:t>
      </w:r>
      <w:r w:rsidR="008A4CA0" w:rsidRPr="00FF24C3">
        <w:rPr>
          <w:sz w:val="22"/>
          <w:szCs w:val="22"/>
        </w:rPr>
        <w:t xml:space="preserve"> </w:t>
      </w:r>
    </w:p>
    <w:p w:rsidR="008A4CA0" w:rsidRDefault="008A4CA0" w:rsidP="004E4E88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FF24C3">
        <w:rPr>
          <w:sz w:val="22"/>
          <w:szCs w:val="22"/>
        </w:rPr>
        <w:t xml:space="preserve">Oferent przystępujący do zawarcia umowy winien przedstawić umowę z </w:t>
      </w:r>
      <w:proofErr w:type="spellStart"/>
      <w:r w:rsidRPr="00FF24C3">
        <w:rPr>
          <w:sz w:val="22"/>
          <w:szCs w:val="22"/>
        </w:rPr>
        <w:t>grantodawcą</w:t>
      </w:r>
      <w:proofErr w:type="spellEnd"/>
      <w:r w:rsidRPr="00FF24C3">
        <w:rPr>
          <w:sz w:val="22"/>
          <w:szCs w:val="22"/>
        </w:rPr>
        <w:t xml:space="preserve"> zewnętrznym (kopię potwierdzoną za zgodność z oryginałem). </w:t>
      </w:r>
    </w:p>
    <w:p w:rsidR="008A4CA0" w:rsidRDefault="008A4CA0" w:rsidP="004E4E88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FF24C3">
        <w:rPr>
          <w:sz w:val="22"/>
          <w:szCs w:val="22"/>
        </w:rPr>
        <w:t xml:space="preserve">Zarząd Województwa może odmówić podmiotowi wyłonionemu w konkursie przyznania dotacji i podpisania umowy w przypadku, gdy okaże się, iż rzeczywisty zakres realizowanego zadania znacząco odbiega od opisanego w ofercie, podmiot utraci zdolność do czynności prawnych, zostaną ujawnione nieznane wcześniej okoliczności podważające wiarygodność merytoryczną lub finansową Oferenta. </w:t>
      </w:r>
    </w:p>
    <w:p w:rsidR="008A4CA0" w:rsidRDefault="008A4CA0" w:rsidP="004E4E88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FF24C3">
        <w:rPr>
          <w:sz w:val="22"/>
          <w:szCs w:val="22"/>
        </w:rPr>
        <w:t xml:space="preserve">Zarząd Województwa odmówi podpisania umowy podmiotowi wyłonionemu </w:t>
      </w:r>
      <w:r w:rsidR="00FD4CC2">
        <w:rPr>
          <w:sz w:val="22"/>
          <w:szCs w:val="22"/>
        </w:rPr>
        <w:t xml:space="preserve">             </w:t>
      </w:r>
      <w:r w:rsidRPr="00FF24C3">
        <w:rPr>
          <w:sz w:val="22"/>
          <w:szCs w:val="22"/>
        </w:rPr>
        <w:t xml:space="preserve">w konkursie, gdy w wyniku kontroli dokumentacji finansowej i merytorycznej Oferenta okaże się, że wcześniej przyznana dotacja została wydana lub rozliczona nieprawidłowo. </w:t>
      </w:r>
    </w:p>
    <w:p w:rsidR="00707D91" w:rsidRPr="00707D91" w:rsidRDefault="008A4CA0" w:rsidP="00707D91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FF24C3">
        <w:rPr>
          <w:sz w:val="22"/>
          <w:szCs w:val="22"/>
        </w:rPr>
        <w:t xml:space="preserve">W przypadku rezygnacji podmiotu lub odmowy podpisania umowy przez Zarząd Województwa z przyczyn opisanych wyżej, Zarząd może zarezerwowane środki przeznaczyć na: </w:t>
      </w:r>
    </w:p>
    <w:p w:rsidR="008A4CA0" w:rsidRDefault="008A4CA0" w:rsidP="004E4E88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FF24C3">
        <w:rPr>
          <w:sz w:val="22"/>
          <w:szCs w:val="22"/>
        </w:rPr>
        <w:t xml:space="preserve">zwiększenie dotacji na zadanie wyłonione wcześniej w konkursie, </w:t>
      </w:r>
    </w:p>
    <w:p w:rsidR="008A4CA0" w:rsidRPr="008E499C" w:rsidRDefault="008A4CA0" w:rsidP="008E499C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FF24C3">
        <w:rPr>
          <w:sz w:val="22"/>
          <w:szCs w:val="22"/>
        </w:rPr>
        <w:t xml:space="preserve">inne zadanie w ramach niniejszego konkursu, które spełniło wymogi formalne oraz otrzymało w ocenie merytorycznej minimalną liczbę punktów stanowiącą próg umożliwiający przyznanie dotacji, </w:t>
      </w:r>
      <w:r w:rsidR="00B675BC">
        <w:rPr>
          <w:sz w:val="22"/>
          <w:szCs w:val="22"/>
        </w:rPr>
        <w:t>a nie otrzymał jej z powodu wyczerpania środków finansowych;</w:t>
      </w:r>
      <w:r w:rsidRPr="008E499C">
        <w:rPr>
          <w:sz w:val="22"/>
          <w:szCs w:val="22"/>
        </w:rPr>
        <w:t xml:space="preserve"> </w:t>
      </w:r>
    </w:p>
    <w:p w:rsidR="008A4CA0" w:rsidRDefault="008A4CA0" w:rsidP="004E4E88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FF24C3">
        <w:rPr>
          <w:sz w:val="22"/>
          <w:szCs w:val="22"/>
        </w:rPr>
        <w:t xml:space="preserve">Oferent jest zobowiązany do sporządzenia i złożenia sprawozdania z wykonania zadania publicznego w terminie określonym w umowie. Sprawozdanie należy sporządzić według wzoru określonego w załączniku nr 3 do rozporządzenia Ministra Pracy i Polityki Społecznej z dnia 15 grudnia 2010 r. w sprawie wzoru oferty </w:t>
      </w:r>
      <w:r w:rsidR="00FD4CC2">
        <w:rPr>
          <w:sz w:val="22"/>
          <w:szCs w:val="22"/>
        </w:rPr>
        <w:t xml:space="preserve">                </w:t>
      </w:r>
      <w:r w:rsidRPr="00FF24C3">
        <w:rPr>
          <w:sz w:val="22"/>
          <w:szCs w:val="22"/>
        </w:rPr>
        <w:t xml:space="preserve">i ramowego wzoru umowy dotyczących realizacji zadania publicznego oraz wzoru sprawozdania z wykonania tego zadania (Dz. U. z 2011 r. Nr 6 poz. 25). </w:t>
      </w:r>
      <w:r w:rsidR="00F071DE">
        <w:rPr>
          <w:sz w:val="22"/>
          <w:szCs w:val="22"/>
        </w:rPr>
        <w:t>Wzór sprawozdania może ulec zmianie w przypadku wejścia w życie nowego rozporządzen</w:t>
      </w:r>
      <w:r w:rsidR="007C1106">
        <w:rPr>
          <w:sz w:val="22"/>
          <w:szCs w:val="22"/>
        </w:rPr>
        <w:t>ia wydanego na podstawie</w:t>
      </w:r>
      <w:r w:rsidR="00F071DE">
        <w:rPr>
          <w:sz w:val="22"/>
          <w:szCs w:val="22"/>
        </w:rPr>
        <w:t xml:space="preserve"> ustawy o działalności pożytku publicznego </w:t>
      </w:r>
      <w:r w:rsidR="007C1106">
        <w:rPr>
          <w:sz w:val="22"/>
          <w:szCs w:val="22"/>
        </w:rPr>
        <w:br/>
      </w:r>
      <w:r w:rsidR="00F071DE">
        <w:rPr>
          <w:sz w:val="22"/>
          <w:szCs w:val="22"/>
        </w:rPr>
        <w:t>i o wolontariacie.</w:t>
      </w:r>
    </w:p>
    <w:p w:rsidR="00F071DE" w:rsidRDefault="008A4CA0" w:rsidP="00F071DE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F071DE">
        <w:rPr>
          <w:bCs/>
          <w:sz w:val="22"/>
          <w:szCs w:val="22"/>
        </w:rPr>
        <w:t>Oferent, który otrzyma dofinansowanie z budżetu Województwa Podkarpackiego, jest zobowiązany do</w:t>
      </w:r>
      <w:r w:rsidR="003B487D" w:rsidRPr="00F071DE">
        <w:rPr>
          <w:bCs/>
          <w:sz w:val="22"/>
          <w:szCs w:val="22"/>
        </w:rPr>
        <w:t xml:space="preserve"> </w:t>
      </w:r>
      <w:r w:rsidRPr="00F071DE">
        <w:rPr>
          <w:sz w:val="22"/>
          <w:szCs w:val="22"/>
        </w:rPr>
        <w:t xml:space="preserve">zamieszczania we wszystkich drukach związanych z realizacją zadania (plakatach, zaproszeniach, regulaminach, komunikatach, itp.), a także </w:t>
      </w:r>
      <w:r w:rsidR="00653515" w:rsidRPr="00F071DE">
        <w:rPr>
          <w:sz w:val="22"/>
          <w:szCs w:val="22"/>
        </w:rPr>
        <w:br/>
      </w:r>
      <w:r w:rsidRPr="00F071DE">
        <w:rPr>
          <w:sz w:val="22"/>
          <w:szCs w:val="22"/>
        </w:rPr>
        <w:t>w ogłoszeniach prasowych, reklamach</w:t>
      </w:r>
      <w:r w:rsidR="006831B3" w:rsidRPr="00F071DE">
        <w:rPr>
          <w:sz w:val="22"/>
          <w:szCs w:val="22"/>
        </w:rPr>
        <w:t xml:space="preserve">, wykazach sponsorów, na </w:t>
      </w:r>
      <w:proofErr w:type="spellStart"/>
      <w:r w:rsidR="006831B3" w:rsidRPr="00F071DE">
        <w:rPr>
          <w:sz w:val="22"/>
          <w:szCs w:val="22"/>
        </w:rPr>
        <w:t>banerac</w:t>
      </w:r>
      <w:r w:rsidRPr="00F071DE">
        <w:rPr>
          <w:sz w:val="22"/>
          <w:szCs w:val="22"/>
        </w:rPr>
        <w:t>h</w:t>
      </w:r>
      <w:proofErr w:type="spellEnd"/>
      <w:r w:rsidRPr="00F071DE">
        <w:rPr>
          <w:sz w:val="22"/>
          <w:szCs w:val="22"/>
        </w:rPr>
        <w:t xml:space="preserve"> </w:t>
      </w:r>
      <w:r w:rsidR="00653515" w:rsidRPr="00F071DE">
        <w:rPr>
          <w:sz w:val="22"/>
          <w:szCs w:val="22"/>
        </w:rPr>
        <w:br/>
      </w:r>
      <w:r w:rsidRPr="00F071DE">
        <w:rPr>
          <w:sz w:val="22"/>
          <w:szCs w:val="22"/>
        </w:rPr>
        <w:t>i własnych stronach internetowych logo Województwa Podkarpackiego oraz informacji o tym, iż zadanie j</w:t>
      </w:r>
      <w:r w:rsidR="00F071DE">
        <w:rPr>
          <w:sz w:val="22"/>
          <w:szCs w:val="22"/>
        </w:rPr>
        <w:t>est dofinansowane z budżetu</w:t>
      </w:r>
      <w:r w:rsidRPr="00F071DE">
        <w:rPr>
          <w:sz w:val="22"/>
          <w:szCs w:val="22"/>
        </w:rPr>
        <w:t xml:space="preserve"> Województwa Pod</w:t>
      </w:r>
      <w:r w:rsidR="00F071DE">
        <w:rPr>
          <w:sz w:val="22"/>
          <w:szCs w:val="22"/>
        </w:rPr>
        <w:t>karpackiego.</w:t>
      </w:r>
    </w:p>
    <w:sectPr w:rsidR="00F071DE" w:rsidSect="007B3299">
      <w:footerReference w:type="default" r:id="rId8"/>
      <w:footerReference w:type="first" r:id="rId9"/>
      <w:type w:val="continuous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99" w:rsidRDefault="00F47B99">
      <w:r>
        <w:separator/>
      </w:r>
    </w:p>
  </w:endnote>
  <w:endnote w:type="continuationSeparator" w:id="0">
    <w:p w:rsidR="00F47B99" w:rsidRDefault="00F47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A5" w:rsidRDefault="00EB39A5">
    <w:pPr>
      <w:pStyle w:val="Stopka"/>
      <w:jc w:val="center"/>
    </w:pPr>
  </w:p>
  <w:p w:rsidR="00EB39A5" w:rsidRDefault="00EB39A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6F" w:rsidRDefault="002F296F">
    <w:pPr>
      <w:pStyle w:val="Stopka"/>
      <w:jc w:val="center"/>
    </w:pPr>
  </w:p>
  <w:p w:rsidR="00EB39A5" w:rsidRDefault="00EB39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99" w:rsidRDefault="00F47B99">
      <w:r>
        <w:separator/>
      </w:r>
    </w:p>
  </w:footnote>
  <w:footnote w:type="continuationSeparator" w:id="0">
    <w:p w:rsidR="00F47B99" w:rsidRDefault="00F47B99">
      <w:r>
        <w:continuationSeparator/>
      </w:r>
    </w:p>
  </w:footnote>
  <w:footnote w:id="1">
    <w:p w:rsidR="00EE7F27" w:rsidRDefault="00EE7F27">
      <w:pPr>
        <w:pStyle w:val="Tekstprzypisudolnego"/>
      </w:pPr>
      <w:r>
        <w:rPr>
          <w:rStyle w:val="Odwoanieprzypisudolnego"/>
        </w:rPr>
        <w:footnoteRef/>
      </w:r>
      <w:r>
        <w:t xml:space="preserve"> Przed podpisaniem umowy o dotację, należy dostarczyć kopię umowy partnerskiej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1D4"/>
    <w:multiLevelType w:val="hybridMultilevel"/>
    <w:tmpl w:val="A1A0F05C"/>
    <w:lvl w:ilvl="0" w:tplc="220473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D1CF8"/>
    <w:multiLevelType w:val="hybridMultilevel"/>
    <w:tmpl w:val="F912D02A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8280FE1"/>
    <w:multiLevelType w:val="hybridMultilevel"/>
    <w:tmpl w:val="DE483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B2146"/>
    <w:multiLevelType w:val="hybridMultilevel"/>
    <w:tmpl w:val="60BA3B46"/>
    <w:lvl w:ilvl="0" w:tplc="4BCE90B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4013D0"/>
    <w:multiLevelType w:val="hybridMultilevel"/>
    <w:tmpl w:val="AB40313A"/>
    <w:lvl w:ilvl="0" w:tplc="220473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76AA6"/>
    <w:multiLevelType w:val="hybridMultilevel"/>
    <w:tmpl w:val="FA7E53CE"/>
    <w:lvl w:ilvl="0" w:tplc="644880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D608A"/>
    <w:multiLevelType w:val="hybridMultilevel"/>
    <w:tmpl w:val="BF74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717F6"/>
    <w:multiLevelType w:val="hybridMultilevel"/>
    <w:tmpl w:val="0C06C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420A0"/>
    <w:multiLevelType w:val="hybridMultilevel"/>
    <w:tmpl w:val="749265AE"/>
    <w:lvl w:ilvl="0" w:tplc="51AE0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C4DD9"/>
    <w:multiLevelType w:val="hybridMultilevel"/>
    <w:tmpl w:val="A5DEB388"/>
    <w:lvl w:ilvl="0" w:tplc="ECA4EBB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5633D3"/>
    <w:multiLevelType w:val="hybridMultilevel"/>
    <w:tmpl w:val="647EC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C0F64"/>
    <w:multiLevelType w:val="hybridMultilevel"/>
    <w:tmpl w:val="331ACBEC"/>
    <w:lvl w:ilvl="0" w:tplc="220473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943D0"/>
    <w:multiLevelType w:val="hybridMultilevel"/>
    <w:tmpl w:val="F3D02F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1535B"/>
    <w:multiLevelType w:val="hybridMultilevel"/>
    <w:tmpl w:val="0EF2B882"/>
    <w:lvl w:ilvl="0" w:tplc="220473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46E45"/>
    <w:multiLevelType w:val="hybridMultilevel"/>
    <w:tmpl w:val="86BC8454"/>
    <w:lvl w:ilvl="0" w:tplc="276018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E49FA"/>
    <w:multiLevelType w:val="hybridMultilevel"/>
    <w:tmpl w:val="D22EC300"/>
    <w:lvl w:ilvl="0" w:tplc="4DC4E9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71E31"/>
    <w:multiLevelType w:val="hybridMultilevel"/>
    <w:tmpl w:val="813C61F2"/>
    <w:lvl w:ilvl="0" w:tplc="3E8035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C778B"/>
    <w:multiLevelType w:val="hybridMultilevel"/>
    <w:tmpl w:val="77B87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E73BE"/>
    <w:multiLevelType w:val="hybridMultilevel"/>
    <w:tmpl w:val="EB407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C7D45"/>
    <w:multiLevelType w:val="hybridMultilevel"/>
    <w:tmpl w:val="851AA03C"/>
    <w:lvl w:ilvl="0" w:tplc="8E7479DA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44274373"/>
    <w:multiLevelType w:val="hybridMultilevel"/>
    <w:tmpl w:val="C8B2F588"/>
    <w:lvl w:ilvl="0" w:tplc="04150013">
      <w:start w:val="1"/>
      <w:numFmt w:val="upperRoman"/>
      <w:lvlText w:val="%1."/>
      <w:lvlJc w:val="righ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44F77FBA"/>
    <w:multiLevelType w:val="hybridMultilevel"/>
    <w:tmpl w:val="029C6246"/>
    <w:lvl w:ilvl="0" w:tplc="AD809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9047C"/>
    <w:multiLevelType w:val="hybridMultilevel"/>
    <w:tmpl w:val="50C85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E2BF2"/>
    <w:multiLevelType w:val="hybridMultilevel"/>
    <w:tmpl w:val="A1105784"/>
    <w:lvl w:ilvl="0" w:tplc="E40E71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F35E2C"/>
    <w:multiLevelType w:val="hybridMultilevel"/>
    <w:tmpl w:val="6F86C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C4FD4"/>
    <w:multiLevelType w:val="hybridMultilevel"/>
    <w:tmpl w:val="F286C8EA"/>
    <w:lvl w:ilvl="0" w:tplc="779CF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F743A"/>
    <w:multiLevelType w:val="hybridMultilevel"/>
    <w:tmpl w:val="30F80D3C"/>
    <w:lvl w:ilvl="0" w:tplc="220473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61544"/>
    <w:multiLevelType w:val="hybridMultilevel"/>
    <w:tmpl w:val="AABEEA9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36B71"/>
    <w:multiLevelType w:val="hybridMultilevel"/>
    <w:tmpl w:val="40B83372"/>
    <w:lvl w:ilvl="0" w:tplc="FA5C489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1435E"/>
    <w:multiLevelType w:val="hybridMultilevel"/>
    <w:tmpl w:val="D22EC300"/>
    <w:lvl w:ilvl="0" w:tplc="4DC4E9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F697C"/>
    <w:multiLevelType w:val="hybridMultilevel"/>
    <w:tmpl w:val="22EC3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712E1"/>
    <w:multiLevelType w:val="hybridMultilevel"/>
    <w:tmpl w:val="E3B2BB00"/>
    <w:lvl w:ilvl="0" w:tplc="A4EA1E3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113F4"/>
    <w:multiLevelType w:val="hybridMultilevel"/>
    <w:tmpl w:val="3B7ED102"/>
    <w:lvl w:ilvl="0" w:tplc="220473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3"/>
  </w:num>
  <w:num w:numId="4">
    <w:abstractNumId w:val="32"/>
  </w:num>
  <w:num w:numId="5">
    <w:abstractNumId w:val="0"/>
  </w:num>
  <w:num w:numId="6">
    <w:abstractNumId w:val="11"/>
  </w:num>
  <w:num w:numId="7">
    <w:abstractNumId w:val="16"/>
  </w:num>
  <w:num w:numId="8">
    <w:abstractNumId w:val="28"/>
  </w:num>
  <w:num w:numId="9">
    <w:abstractNumId w:val="25"/>
  </w:num>
  <w:num w:numId="10">
    <w:abstractNumId w:val="24"/>
  </w:num>
  <w:num w:numId="11">
    <w:abstractNumId w:val="31"/>
  </w:num>
  <w:num w:numId="12">
    <w:abstractNumId w:val="27"/>
  </w:num>
  <w:num w:numId="13">
    <w:abstractNumId w:val="19"/>
  </w:num>
  <w:num w:numId="14">
    <w:abstractNumId w:val="5"/>
  </w:num>
  <w:num w:numId="15">
    <w:abstractNumId w:val="21"/>
  </w:num>
  <w:num w:numId="16">
    <w:abstractNumId w:val="29"/>
  </w:num>
  <w:num w:numId="17">
    <w:abstractNumId w:val="18"/>
  </w:num>
  <w:num w:numId="18">
    <w:abstractNumId w:val="8"/>
  </w:num>
  <w:num w:numId="19">
    <w:abstractNumId w:val="9"/>
  </w:num>
  <w:num w:numId="20">
    <w:abstractNumId w:val="3"/>
  </w:num>
  <w:num w:numId="21">
    <w:abstractNumId w:val="23"/>
  </w:num>
  <w:num w:numId="22">
    <w:abstractNumId w:val="10"/>
  </w:num>
  <w:num w:numId="23">
    <w:abstractNumId w:val="12"/>
  </w:num>
  <w:num w:numId="24">
    <w:abstractNumId w:val="17"/>
  </w:num>
  <w:num w:numId="25">
    <w:abstractNumId w:val="7"/>
  </w:num>
  <w:num w:numId="26">
    <w:abstractNumId w:val="6"/>
  </w:num>
  <w:num w:numId="27">
    <w:abstractNumId w:val="30"/>
  </w:num>
  <w:num w:numId="28">
    <w:abstractNumId w:val="22"/>
  </w:num>
  <w:num w:numId="29">
    <w:abstractNumId w:val="2"/>
  </w:num>
  <w:num w:numId="30">
    <w:abstractNumId w:val="14"/>
  </w:num>
  <w:num w:numId="31">
    <w:abstractNumId w:val="20"/>
  </w:num>
  <w:num w:numId="32">
    <w:abstractNumId w:val="1"/>
  </w:num>
  <w:num w:numId="33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3B2007"/>
    <w:rsid w:val="0000189C"/>
    <w:rsid w:val="0001157C"/>
    <w:rsid w:val="0001276B"/>
    <w:rsid w:val="00013F2E"/>
    <w:rsid w:val="00013F9E"/>
    <w:rsid w:val="00015381"/>
    <w:rsid w:val="00026CAD"/>
    <w:rsid w:val="0003346D"/>
    <w:rsid w:val="000438EC"/>
    <w:rsid w:val="00045C95"/>
    <w:rsid w:val="00046850"/>
    <w:rsid w:val="00047EDA"/>
    <w:rsid w:val="00053D52"/>
    <w:rsid w:val="00053DDB"/>
    <w:rsid w:val="00056BA0"/>
    <w:rsid w:val="000577E4"/>
    <w:rsid w:val="00057FF8"/>
    <w:rsid w:val="000620DE"/>
    <w:rsid w:val="00063241"/>
    <w:rsid w:val="00073E0B"/>
    <w:rsid w:val="0007510E"/>
    <w:rsid w:val="00076510"/>
    <w:rsid w:val="000832D9"/>
    <w:rsid w:val="00086C56"/>
    <w:rsid w:val="00092B5F"/>
    <w:rsid w:val="0009486B"/>
    <w:rsid w:val="00097CA3"/>
    <w:rsid w:val="000A175E"/>
    <w:rsid w:val="000A3A62"/>
    <w:rsid w:val="000B0F80"/>
    <w:rsid w:val="000B256A"/>
    <w:rsid w:val="000B2CF9"/>
    <w:rsid w:val="000B6EDA"/>
    <w:rsid w:val="000B778B"/>
    <w:rsid w:val="000C14D7"/>
    <w:rsid w:val="000C16D6"/>
    <w:rsid w:val="000C1A5F"/>
    <w:rsid w:val="000C4C9D"/>
    <w:rsid w:val="000C5E03"/>
    <w:rsid w:val="000E15A6"/>
    <w:rsid w:val="000E1A3F"/>
    <w:rsid w:val="000F2C73"/>
    <w:rsid w:val="000F5AD6"/>
    <w:rsid w:val="000F5FC8"/>
    <w:rsid w:val="00100536"/>
    <w:rsid w:val="0010355E"/>
    <w:rsid w:val="00104FDC"/>
    <w:rsid w:val="00112D43"/>
    <w:rsid w:val="00113D2D"/>
    <w:rsid w:val="00115D37"/>
    <w:rsid w:val="0011649E"/>
    <w:rsid w:val="00120DD4"/>
    <w:rsid w:val="00125812"/>
    <w:rsid w:val="00130D3F"/>
    <w:rsid w:val="0013138F"/>
    <w:rsid w:val="00133488"/>
    <w:rsid w:val="00133851"/>
    <w:rsid w:val="00137108"/>
    <w:rsid w:val="001419F4"/>
    <w:rsid w:val="00141D5A"/>
    <w:rsid w:val="0014223B"/>
    <w:rsid w:val="00151F6C"/>
    <w:rsid w:val="0015233C"/>
    <w:rsid w:val="001542C2"/>
    <w:rsid w:val="00164E0F"/>
    <w:rsid w:val="00167C43"/>
    <w:rsid w:val="001718EE"/>
    <w:rsid w:val="0018217E"/>
    <w:rsid w:val="00184D2D"/>
    <w:rsid w:val="001862A5"/>
    <w:rsid w:val="0019391D"/>
    <w:rsid w:val="001A4392"/>
    <w:rsid w:val="001A7D26"/>
    <w:rsid w:val="001B2508"/>
    <w:rsid w:val="001C0343"/>
    <w:rsid w:val="001C7F92"/>
    <w:rsid w:val="001D0ADF"/>
    <w:rsid w:val="001D1CA7"/>
    <w:rsid w:val="001D32F5"/>
    <w:rsid w:val="001D5CE4"/>
    <w:rsid w:val="001E39CB"/>
    <w:rsid w:val="001F1C82"/>
    <w:rsid w:val="001F7A03"/>
    <w:rsid w:val="0020228D"/>
    <w:rsid w:val="00212C45"/>
    <w:rsid w:val="002157C9"/>
    <w:rsid w:val="002216C9"/>
    <w:rsid w:val="00221A8D"/>
    <w:rsid w:val="002229EF"/>
    <w:rsid w:val="002232B7"/>
    <w:rsid w:val="00224404"/>
    <w:rsid w:val="00224E19"/>
    <w:rsid w:val="002259AB"/>
    <w:rsid w:val="002274E0"/>
    <w:rsid w:val="00231E17"/>
    <w:rsid w:val="002359D6"/>
    <w:rsid w:val="00241087"/>
    <w:rsid w:val="002539B9"/>
    <w:rsid w:val="0025514C"/>
    <w:rsid w:val="002552A3"/>
    <w:rsid w:val="00255455"/>
    <w:rsid w:val="00257C80"/>
    <w:rsid w:val="00257F0F"/>
    <w:rsid w:val="00262CDA"/>
    <w:rsid w:val="00263A0D"/>
    <w:rsid w:val="00263D38"/>
    <w:rsid w:val="00265C77"/>
    <w:rsid w:val="002668EC"/>
    <w:rsid w:val="00267D72"/>
    <w:rsid w:val="00272A32"/>
    <w:rsid w:val="00280458"/>
    <w:rsid w:val="0028226B"/>
    <w:rsid w:val="00292D5E"/>
    <w:rsid w:val="00295FB9"/>
    <w:rsid w:val="002B7B52"/>
    <w:rsid w:val="002C75BF"/>
    <w:rsid w:val="002D0DC6"/>
    <w:rsid w:val="002D6CCB"/>
    <w:rsid w:val="002D7B6F"/>
    <w:rsid w:val="002E0499"/>
    <w:rsid w:val="002E07CE"/>
    <w:rsid w:val="002E1899"/>
    <w:rsid w:val="002E3841"/>
    <w:rsid w:val="002E5BF8"/>
    <w:rsid w:val="002F043C"/>
    <w:rsid w:val="002F24FE"/>
    <w:rsid w:val="002F296F"/>
    <w:rsid w:val="002F2FB1"/>
    <w:rsid w:val="002F53B8"/>
    <w:rsid w:val="0030114E"/>
    <w:rsid w:val="003029C4"/>
    <w:rsid w:val="00305F6D"/>
    <w:rsid w:val="00307238"/>
    <w:rsid w:val="00311D7D"/>
    <w:rsid w:val="003169B0"/>
    <w:rsid w:val="003172CE"/>
    <w:rsid w:val="0032152E"/>
    <w:rsid w:val="003253EB"/>
    <w:rsid w:val="0032710B"/>
    <w:rsid w:val="00332C28"/>
    <w:rsid w:val="00332F0C"/>
    <w:rsid w:val="0033488A"/>
    <w:rsid w:val="00334D80"/>
    <w:rsid w:val="00336DC2"/>
    <w:rsid w:val="00336F1C"/>
    <w:rsid w:val="003371BC"/>
    <w:rsid w:val="00340D67"/>
    <w:rsid w:val="00342094"/>
    <w:rsid w:val="00350A81"/>
    <w:rsid w:val="00355503"/>
    <w:rsid w:val="00356B6E"/>
    <w:rsid w:val="00357E05"/>
    <w:rsid w:val="003600FD"/>
    <w:rsid w:val="00361C95"/>
    <w:rsid w:val="00361D1D"/>
    <w:rsid w:val="00366415"/>
    <w:rsid w:val="003664C4"/>
    <w:rsid w:val="003706E5"/>
    <w:rsid w:val="00377809"/>
    <w:rsid w:val="0038232A"/>
    <w:rsid w:val="00382790"/>
    <w:rsid w:val="00393270"/>
    <w:rsid w:val="003947E9"/>
    <w:rsid w:val="0039679A"/>
    <w:rsid w:val="003972C3"/>
    <w:rsid w:val="003A2ED5"/>
    <w:rsid w:val="003A3A0B"/>
    <w:rsid w:val="003A5B54"/>
    <w:rsid w:val="003A6319"/>
    <w:rsid w:val="003A6492"/>
    <w:rsid w:val="003B0938"/>
    <w:rsid w:val="003B2007"/>
    <w:rsid w:val="003B487D"/>
    <w:rsid w:val="003C00E5"/>
    <w:rsid w:val="003C087F"/>
    <w:rsid w:val="003C1470"/>
    <w:rsid w:val="003C3878"/>
    <w:rsid w:val="003C550D"/>
    <w:rsid w:val="003C579F"/>
    <w:rsid w:val="003D049E"/>
    <w:rsid w:val="003D4E3D"/>
    <w:rsid w:val="003D50BF"/>
    <w:rsid w:val="003E4557"/>
    <w:rsid w:val="003E5BA0"/>
    <w:rsid w:val="003E7400"/>
    <w:rsid w:val="003F2318"/>
    <w:rsid w:val="004108E7"/>
    <w:rsid w:val="00412B4E"/>
    <w:rsid w:val="00413395"/>
    <w:rsid w:val="00414635"/>
    <w:rsid w:val="004177AC"/>
    <w:rsid w:val="00421199"/>
    <w:rsid w:val="0042256A"/>
    <w:rsid w:val="00426D56"/>
    <w:rsid w:val="00431BC6"/>
    <w:rsid w:val="00431E07"/>
    <w:rsid w:val="00435272"/>
    <w:rsid w:val="00442836"/>
    <w:rsid w:val="004428D5"/>
    <w:rsid w:val="00443C02"/>
    <w:rsid w:val="00444619"/>
    <w:rsid w:val="00451831"/>
    <w:rsid w:val="004561EC"/>
    <w:rsid w:val="0045740D"/>
    <w:rsid w:val="00464335"/>
    <w:rsid w:val="004714D4"/>
    <w:rsid w:val="00472424"/>
    <w:rsid w:val="0047371B"/>
    <w:rsid w:val="00474E9F"/>
    <w:rsid w:val="00480014"/>
    <w:rsid w:val="004853D0"/>
    <w:rsid w:val="0048574E"/>
    <w:rsid w:val="00486B17"/>
    <w:rsid w:val="004930F6"/>
    <w:rsid w:val="0049769A"/>
    <w:rsid w:val="00497DC2"/>
    <w:rsid w:val="004A13FF"/>
    <w:rsid w:val="004A44F2"/>
    <w:rsid w:val="004B2F22"/>
    <w:rsid w:val="004C3DEB"/>
    <w:rsid w:val="004C4C54"/>
    <w:rsid w:val="004C6A5F"/>
    <w:rsid w:val="004C73D3"/>
    <w:rsid w:val="004D11AB"/>
    <w:rsid w:val="004D17D8"/>
    <w:rsid w:val="004D1D85"/>
    <w:rsid w:val="004D650E"/>
    <w:rsid w:val="004E0C4C"/>
    <w:rsid w:val="004E1A02"/>
    <w:rsid w:val="004E1E15"/>
    <w:rsid w:val="004E2BFE"/>
    <w:rsid w:val="004E4E88"/>
    <w:rsid w:val="004F5D55"/>
    <w:rsid w:val="004F649E"/>
    <w:rsid w:val="004F7144"/>
    <w:rsid w:val="00500C13"/>
    <w:rsid w:val="005019E1"/>
    <w:rsid w:val="00502703"/>
    <w:rsid w:val="00502910"/>
    <w:rsid w:val="00502F06"/>
    <w:rsid w:val="00506855"/>
    <w:rsid w:val="00507E27"/>
    <w:rsid w:val="005105B7"/>
    <w:rsid w:val="00510AA1"/>
    <w:rsid w:val="00521395"/>
    <w:rsid w:val="005263C3"/>
    <w:rsid w:val="00534926"/>
    <w:rsid w:val="00536DE5"/>
    <w:rsid w:val="00555144"/>
    <w:rsid w:val="005605C6"/>
    <w:rsid w:val="00561106"/>
    <w:rsid w:val="00562CAC"/>
    <w:rsid w:val="005708F1"/>
    <w:rsid w:val="00570DC4"/>
    <w:rsid w:val="00570F16"/>
    <w:rsid w:val="00574681"/>
    <w:rsid w:val="005769DE"/>
    <w:rsid w:val="005844AA"/>
    <w:rsid w:val="005867A0"/>
    <w:rsid w:val="00587088"/>
    <w:rsid w:val="005909CF"/>
    <w:rsid w:val="00595C1E"/>
    <w:rsid w:val="005A3A25"/>
    <w:rsid w:val="005A3A5B"/>
    <w:rsid w:val="005A7102"/>
    <w:rsid w:val="005A72B8"/>
    <w:rsid w:val="005A72E3"/>
    <w:rsid w:val="005B2FD0"/>
    <w:rsid w:val="005B4502"/>
    <w:rsid w:val="005B78FE"/>
    <w:rsid w:val="005C1DA9"/>
    <w:rsid w:val="005C4E76"/>
    <w:rsid w:val="005C703F"/>
    <w:rsid w:val="005C7B16"/>
    <w:rsid w:val="005D007A"/>
    <w:rsid w:val="005D0EC1"/>
    <w:rsid w:val="005D10CA"/>
    <w:rsid w:val="005D7120"/>
    <w:rsid w:val="005D7FD4"/>
    <w:rsid w:val="005E246C"/>
    <w:rsid w:val="005E39DF"/>
    <w:rsid w:val="005E7232"/>
    <w:rsid w:val="005E7F34"/>
    <w:rsid w:val="005F0C23"/>
    <w:rsid w:val="005F1ACA"/>
    <w:rsid w:val="005F59AC"/>
    <w:rsid w:val="005F6005"/>
    <w:rsid w:val="00600D58"/>
    <w:rsid w:val="00610E55"/>
    <w:rsid w:val="006122FC"/>
    <w:rsid w:val="00613DC4"/>
    <w:rsid w:val="00613F99"/>
    <w:rsid w:val="00617064"/>
    <w:rsid w:val="00622556"/>
    <w:rsid w:val="006237A7"/>
    <w:rsid w:val="006312F0"/>
    <w:rsid w:val="00632616"/>
    <w:rsid w:val="00633657"/>
    <w:rsid w:val="006361F5"/>
    <w:rsid w:val="00643615"/>
    <w:rsid w:val="00643AE9"/>
    <w:rsid w:val="0064552B"/>
    <w:rsid w:val="00653515"/>
    <w:rsid w:val="00653F2A"/>
    <w:rsid w:val="006546AC"/>
    <w:rsid w:val="00655F83"/>
    <w:rsid w:val="00661EE3"/>
    <w:rsid w:val="00670BB0"/>
    <w:rsid w:val="00670EEE"/>
    <w:rsid w:val="0067256E"/>
    <w:rsid w:val="00677737"/>
    <w:rsid w:val="0068096C"/>
    <w:rsid w:val="0068139B"/>
    <w:rsid w:val="0068147C"/>
    <w:rsid w:val="006831B3"/>
    <w:rsid w:val="00693408"/>
    <w:rsid w:val="00693B4D"/>
    <w:rsid w:val="00694C36"/>
    <w:rsid w:val="006957D1"/>
    <w:rsid w:val="00695B01"/>
    <w:rsid w:val="0069636F"/>
    <w:rsid w:val="006B1A8A"/>
    <w:rsid w:val="006B2FEF"/>
    <w:rsid w:val="006B38C5"/>
    <w:rsid w:val="006C012F"/>
    <w:rsid w:val="006C5D31"/>
    <w:rsid w:val="006C7C99"/>
    <w:rsid w:val="006D4817"/>
    <w:rsid w:val="006D7FA0"/>
    <w:rsid w:val="006E3EE1"/>
    <w:rsid w:val="006E4430"/>
    <w:rsid w:val="006E6538"/>
    <w:rsid w:val="006E7389"/>
    <w:rsid w:val="006F38A7"/>
    <w:rsid w:val="006F5579"/>
    <w:rsid w:val="007056D7"/>
    <w:rsid w:val="00705AA0"/>
    <w:rsid w:val="00707D91"/>
    <w:rsid w:val="007112EB"/>
    <w:rsid w:val="00711708"/>
    <w:rsid w:val="00716364"/>
    <w:rsid w:val="00717C7F"/>
    <w:rsid w:val="007207DF"/>
    <w:rsid w:val="0072172D"/>
    <w:rsid w:val="00722A78"/>
    <w:rsid w:val="00722D6B"/>
    <w:rsid w:val="007242C0"/>
    <w:rsid w:val="00726133"/>
    <w:rsid w:val="0072698A"/>
    <w:rsid w:val="00727020"/>
    <w:rsid w:val="0073066D"/>
    <w:rsid w:val="0074007E"/>
    <w:rsid w:val="007410C8"/>
    <w:rsid w:val="00742654"/>
    <w:rsid w:val="00745AF0"/>
    <w:rsid w:val="0074701E"/>
    <w:rsid w:val="0075114A"/>
    <w:rsid w:val="00752136"/>
    <w:rsid w:val="00754330"/>
    <w:rsid w:val="00757920"/>
    <w:rsid w:val="007602BE"/>
    <w:rsid w:val="007607D2"/>
    <w:rsid w:val="0076082B"/>
    <w:rsid w:val="0076462E"/>
    <w:rsid w:val="0077628F"/>
    <w:rsid w:val="007769EC"/>
    <w:rsid w:val="00785E6A"/>
    <w:rsid w:val="007901CE"/>
    <w:rsid w:val="007907D5"/>
    <w:rsid w:val="007A3963"/>
    <w:rsid w:val="007A4388"/>
    <w:rsid w:val="007A7F3C"/>
    <w:rsid w:val="007B3299"/>
    <w:rsid w:val="007B32C3"/>
    <w:rsid w:val="007B57E7"/>
    <w:rsid w:val="007B5C1C"/>
    <w:rsid w:val="007B7EBD"/>
    <w:rsid w:val="007C1106"/>
    <w:rsid w:val="007C1A09"/>
    <w:rsid w:val="007C28CE"/>
    <w:rsid w:val="007D08DF"/>
    <w:rsid w:val="007D16E5"/>
    <w:rsid w:val="007D1B20"/>
    <w:rsid w:val="007E123F"/>
    <w:rsid w:val="007E195B"/>
    <w:rsid w:val="007E3FDA"/>
    <w:rsid w:val="007E4451"/>
    <w:rsid w:val="007E54BB"/>
    <w:rsid w:val="007E6555"/>
    <w:rsid w:val="007F35E8"/>
    <w:rsid w:val="007F45F4"/>
    <w:rsid w:val="007F5CE3"/>
    <w:rsid w:val="007F7E1E"/>
    <w:rsid w:val="00802E17"/>
    <w:rsid w:val="00805725"/>
    <w:rsid w:val="00806B71"/>
    <w:rsid w:val="008132CC"/>
    <w:rsid w:val="0081446B"/>
    <w:rsid w:val="00814A12"/>
    <w:rsid w:val="008152B1"/>
    <w:rsid w:val="00815775"/>
    <w:rsid w:val="00823D3E"/>
    <w:rsid w:val="008367AD"/>
    <w:rsid w:val="008372AF"/>
    <w:rsid w:val="00842D4A"/>
    <w:rsid w:val="008451C8"/>
    <w:rsid w:val="00845C06"/>
    <w:rsid w:val="008507C8"/>
    <w:rsid w:val="00853BA2"/>
    <w:rsid w:val="00853E79"/>
    <w:rsid w:val="00856F7A"/>
    <w:rsid w:val="008617D4"/>
    <w:rsid w:val="008620D3"/>
    <w:rsid w:val="00862E5B"/>
    <w:rsid w:val="008656D5"/>
    <w:rsid w:val="008664CE"/>
    <w:rsid w:val="00867B3C"/>
    <w:rsid w:val="008720DE"/>
    <w:rsid w:val="00872B51"/>
    <w:rsid w:val="00876A06"/>
    <w:rsid w:val="00876F2D"/>
    <w:rsid w:val="00886474"/>
    <w:rsid w:val="008A1EEB"/>
    <w:rsid w:val="008A4CA0"/>
    <w:rsid w:val="008A74B9"/>
    <w:rsid w:val="008B0B6B"/>
    <w:rsid w:val="008B2D36"/>
    <w:rsid w:val="008B684C"/>
    <w:rsid w:val="008C0FF4"/>
    <w:rsid w:val="008C25FC"/>
    <w:rsid w:val="008C7C67"/>
    <w:rsid w:val="008D5E47"/>
    <w:rsid w:val="008D6609"/>
    <w:rsid w:val="008E4639"/>
    <w:rsid w:val="008E499C"/>
    <w:rsid w:val="008F0456"/>
    <w:rsid w:val="008F2A26"/>
    <w:rsid w:val="00900088"/>
    <w:rsid w:val="00910019"/>
    <w:rsid w:val="00911030"/>
    <w:rsid w:val="009118BB"/>
    <w:rsid w:val="0091451E"/>
    <w:rsid w:val="00915432"/>
    <w:rsid w:val="009208A2"/>
    <w:rsid w:val="009212AE"/>
    <w:rsid w:val="00927BBA"/>
    <w:rsid w:val="00933C16"/>
    <w:rsid w:val="00934889"/>
    <w:rsid w:val="0093786B"/>
    <w:rsid w:val="0094183C"/>
    <w:rsid w:val="009430CD"/>
    <w:rsid w:val="00954653"/>
    <w:rsid w:val="0095716D"/>
    <w:rsid w:val="0096676E"/>
    <w:rsid w:val="00967A58"/>
    <w:rsid w:val="0097291A"/>
    <w:rsid w:val="0097347E"/>
    <w:rsid w:val="00982496"/>
    <w:rsid w:val="0098475E"/>
    <w:rsid w:val="00986240"/>
    <w:rsid w:val="00994DB7"/>
    <w:rsid w:val="009A27E5"/>
    <w:rsid w:val="009A2AAD"/>
    <w:rsid w:val="009A2F76"/>
    <w:rsid w:val="009A4C0D"/>
    <w:rsid w:val="009B357A"/>
    <w:rsid w:val="009B56E3"/>
    <w:rsid w:val="009C1FE2"/>
    <w:rsid w:val="009C63D5"/>
    <w:rsid w:val="009C67FE"/>
    <w:rsid w:val="009D2B40"/>
    <w:rsid w:val="009D3613"/>
    <w:rsid w:val="009D49E1"/>
    <w:rsid w:val="009E2293"/>
    <w:rsid w:val="009E2775"/>
    <w:rsid w:val="009E5AF6"/>
    <w:rsid w:val="009E7779"/>
    <w:rsid w:val="009F0C22"/>
    <w:rsid w:val="009F5108"/>
    <w:rsid w:val="009F5141"/>
    <w:rsid w:val="009F51B9"/>
    <w:rsid w:val="009F794E"/>
    <w:rsid w:val="00A0039F"/>
    <w:rsid w:val="00A026CC"/>
    <w:rsid w:val="00A0315C"/>
    <w:rsid w:val="00A060CF"/>
    <w:rsid w:val="00A0751A"/>
    <w:rsid w:val="00A202B3"/>
    <w:rsid w:val="00A221FC"/>
    <w:rsid w:val="00A24103"/>
    <w:rsid w:val="00A2553B"/>
    <w:rsid w:val="00A3612D"/>
    <w:rsid w:val="00A36EDA"/>
    <w:rsid w:val="00A4188E"/>
    <w:rsid w:val="00A41ECC"/>
    <w:rsid w:val="00A42953"/>
    <w:rsid w:val="00A524C2"/>
    <w:rsid w:val="00A55FAD"/>
    <w:rsid w:val="00A56F85"/>
    <w:rsid w:val="00A57207"/>
    <w:rsid w:val="00A57F04"/>
    <w:rsid w:val="00A66833"/>
    <w:rsid w:val="00A67376"/>
    <w:rsid w:val="00A67D7F"/>
    <w:rsid w:val="00A702D4"/>
    <w:rsid w:val="00A72B72"/>
    <w:rsid w:val="00A80184"/>
    <w:rsid w:val="00A82B4F"/>
    <w:rsid w:val="00A83369"/>
    <w:rsid w:val="00A8612B"/>
    <w:rsid w:val="00A94240"/>
    <w:rsid w:val="00A972F6"/>
    <w:rsid w:val="00A97600"/>
    <w:rsid w:val="00A97EC4"/>
    <w:rsid w:val="00AA05DB"/>
    <w:rsid w:val="00AA75FC"/>
    <w:rsid w:val="00AB238A"/>
    <w:rsid w:val="00AB3148"/>
    <w:rsid w:val="00AB324D"/>
    <w:rsid w:val="00AC1571"/>
    <w:rsid w:val="00AC446A"/>
    <w:rsid w:val="00AC57E1"/>
    <w:rsid w:val="00AC62BF"/>
    <w:rsid w:val="00AC6590"/>
    <w:rsid w:val="00AD755E"/>
    <w:rsid w:val="00AE0CAF"/>
    <w:rsid w:val="00AE41C2"/>
    <w:rsid w:val="00AE4CF8"/>
    <w:rsid w:val="00AF7A66"/>
    <w:rsid w:val="00B07D40"/>
    <w:rsid w:val="00B161EA"/>
    <w:rsid w:val="00B16CEB"/>
    <w:rsid w:val="00B277A1"/>
    <w:rsid w:val="00B30E02"/>
    <w:rsid w:val="00B3132C"/>
    <w:rsid w:val="00B32776"/>
    <w:rsid w:val="00B377C6"/>
    <w:rsid w:val="00B37831"/>
    <w:rsid w:val="00B45D09"/>
    <w:rsid w:val="00B52BE3"/>
    <w:rsid w:val="00B53F5B"/>
    <w:rsid w:val="00B54CE3"/>
    <w:rsid w:val="00B55BA9"/>
    <w:rsid w:val="00B56DE6"/>
    <w:rsid w:val="00B57E07"/>
    <w:rsid w:val="00B648C5"/>
    <w:rsid w:val="00B66CCF"/>
    <w:rsid w:val="00B675BC"/>
    <w:rsid w:val="00B75C6B"/>
    <w:rsid w:val="00B85213"/>
    <w:rsid w:val="00B957CE"/>
    <w:rsid w:val="00B9661B"/>
    <w:rsid w:val="00BA3D6F"/>
    <w:rsid w:val="00BB0493"/>
    <w:rsid w:val="00BC7F7D"/>
    <w:rsid w:val="00BD2473"/>
    <w:rsid w:val="00BD3B88"/>
    <w:rsid w:val="00BD4A20"/>
    <w:rsid w:val="00BD71ED"/>
    <w:rsid w:val="00BF39EF"/>
    <w:rsid w:val="00BF7B4E"/>
    <w:rsid w:val="00C010B6"/>
    <w:rsid w:val="00C03BAA"/>
    <w:rsid w:val="00C065D8"/>
    <w:rsid w:val="00C15B11"/>
    <w:rsid w:val="00C15C10"/>
    <w:rsid w:val="00C2198F"/>
    <w:rsid w:val="00C2606B"/>
    <w:rsid w:val="00C35B1C"/>
    <w:rsid w:val="00C40CB5"/>
    <w:rsid w:val="00C42193"/>
    <w:rsid w:val="00C447B6"/>
    <w:rsid w:val="00C46E23"/>
    <w:rsid w:val="00C50484"/>
    <w:rsid w:val="00C5260C"/>
    <w:rsid w:val="00C56D5B"/>
    <w:rsid w:val="00C576AF"/>
    <w:rsid w:val="00C63A69"/>
    <w:rsid w:val="00C6417F"/>
    <w:rsid w:val="00C64B89"/>
    <w:rsid w:val="00C707C7"/>
    <w:rsid w:val="00C72538"/>
    <w:rsid w:val="00C750BB"/>
    <w:rsid w:val="00C9140A"/>
    <w:rsid w:val="00C93677"/>
    <w:rsid w:val="00C96114"/>
    <w:rsid w:val="00C9682A"/>
    <w:rsid w:val="00CA2B99"/>
    <w:rsid w:val="00CA6675"/>
    <w:rsid w:val="00CB0173"/>
    <w:rsid w:val="00CB408C"/>
    <w:rsid w:val="00CB562F"/>
    <w:rsid w:val="00CB7E29"/>
    <w:rsid w:val="00CC0877"/>
    <w:rsid w:val="00CC0998"/>
    <w:rsid w:val="00CC2CFC"/>
    <w:rsid w:val="00CD5223"/>
    <w:rsid w:val="00CE21D0"/>
    <w:rsid w:val="00CE2F0E"/>
    <w:rsid w:val="00CE3088"/>
    <w:rsid w:val="00CF4C6B"/>
    <w:rsid w:val="00CF556B"/>
    <w:rsid w:val="00D0584A"/>
    <w:rsid w:val="00D104C6"/>
    <w:rsid w:val="00D10ECD"/>
    <w:rsid w:val="00D158B5"/>
    <w:rsid w:val="00D23F05"/>
    <w:rsid w:val="00D27ADD"/>
    <w:rsid w:val="00D31E53"/>
    <w:rsid w:val="00D3368D"/>
    <w:rsid w:val="00D35655"/>
    <w:rsid w:val="00D44FA9"/>
    <w:rsid w:val="00D45D02"/>
    <w:rsid w:val="00D529E9"/>
    <w:rsid w:val="00D6020E"/>
    <w:rsid w:val="00D60CDD"/>
    <w:rsid w:val="00D65C9A"/>
    <w:rsid w:val="00D67553"/>
    <w:rsid w:val="00D71456"/>
    <w:rsid w:val="00D72025"/>
    <w:rsid w:val="00D75841"/>
    <w:rsid w:val="00D77CBC"/>
    <w:rsid w:val="00D85B82"/>
    <w:rsid w:val="00D932E6"/>
    <w:rsid w:val="00D9586F"/>
    <w:rsid w:val="00D95C26"/>
    <w:rsid w:val="00DA0499"/>
    <w:rsid w:val="00DA15F4"/>
    <w:rsid w:val="00DA2467"/>
    <w:rsid w:val="00DA3E46"/>
    <w:rsid w:val="00DC1DE4"/>
    <w:rsid w:val="00DC4B54"/>
    <w:rsid w:val="00DD1741"/>
    <w:rsid w:val="00DD2DFF"/>
    <w:rsid w:val="00DD5763"/>
    <w:rsid w:val="00DE1B1D"/>
    <w:rsid w:val="00DE2031"/>
    <w:rsid w:val="00DE2359"/>
    <w:rsid w:val="00DE2C33"/>
    <w:rsid w:val="00DE68F5"/>
    <w:rsid w:val="00DF177B"/>
    <w:rsid w:val="00DF3859"/>
    <w:rsid w:val="00DF3B9E"/>
    <w:rsid w:val="00DF46AA"/>
    <w:rsid w:val="00E0332C"/>
    <w:rsid w:val="00E044F5"/>
    <w:rsid w:val="00E128F6"/>
    <w:rsid w:val="00E15479"/>
    <w:rsid w:val="00E20AF7"/>
    <w:rsid w:val="00E32EF4"/>
    <w:rsid w:val="00E33C87"/>
    <w:rsid w:val="00E438AB"/>
    <w:rsid w:val="00E47ACD"/>
    <w:rsid w:val="00E50BB2"/>
    <w:rsid w:val="00E50C51"/>
    <w:rsid w:val="00E52BF2"/>
    <w:rsid w:val="00E55A22"/>
    <w:rsid w:val="00E6383C"/>
    <w:rsid w:val="00E63BB9"/>
    <w:rsid w:val="00E63F6F"/>
    <w:rsid w:val="00E70777"/>
    <w:rsid w:val="00E71337"/>
    <w:rsid w:val="00E74A1E"/>
    <w:rsid w:val="00E779CB"/>
    <w:rsid w:val="00E77CC7"/>
    <w:rsid w:val="00E91AB6"/>
    <w:rsid w:val="00E91B9F"/>
    <w:rsid w:val="00E9279F"/>
    <w:rsid w:val="00E928EA"/>
    <w:rsid w:val="00E946E1"/>
    <w:rsid w:val="00E95E88"/>
    <w:rsid w:val="00EA084E"/>
    <w:rsid w:val="00EA22CE"/>
    <w:rsid w:val="00EA2FDF"/>
    <w:rsid w:val="00EA494A"/>
    <w:rsid w:val="00EA7DB3"/>
    <w:rsid w:val="00EB0D94"/>
    <w:rsid w:val="00EB39A5"/>
    <w:rsid w:val="00EC228B"/>
    <w:rsid w:val="00EC250C"/>
    <w:rsid w:val="00EC6855"/>
    <w:rsid w:val="00EC74D8"/>
    <w:rsid w:val="00EC7F9B"/>
    <w:rsid w:val="00ED1B53"/>
    <w:rsid w:val="00ED5B32"/>
    <w:rsid w:val="00EE161E"/>
    <w:rsid w:val="00EE30E4"/>
    <w:rsid w:val="00EE582D"/>
    <w:rsid w:val="00EE68C5"/>
    <w:rsid w:val="00EE6BCA"/>
    <w:rsid w:val="00EE7F27"/>
    <w:rsid w:val="00EF2885"/>
    <w:rsid w:val="00EF2B52"/>
    <w:rsid w:val="00EF43A2"/>
    <w:rsid w:val="00EF4A52"/>
    <w:rsid w:val="00EF5DB7"/>
    <w:rsid w:val="00EF706B"/>
    <w:rsid w:val="00F06662"/>
    <w:rsid w:val="00F071DE"/>
    <w:rsid w:val="00F0743E"/>
    <w:rsid w:val="00F123DA"/>
    <w:rsid w:val="00F125A5"/>
    <w:rsid w:val="00F156DC"/>
    <w:rsid w:val="00F1583C"/>
    <w:rsid w:val="00F16CA4"/>
    <w:rsid w:val="00F23C9C"/>
    <w:rsid w:val="00F2609A"/>
    <w:rsid w:val="00F2622A"/>
    <w:rsid w:val="00F273CE"/>
    <w:rsid w:val="00F31665"/>
    <w:rsid w:val="00F320D8"/>
    <w:rsid w:val="00F32B36"/>
    <w:rsid w:val="00F362A2"/>
    <w:rsid w:val="00F46229"/>
    <w:rsid w:val="00F4652C"/>
    <w:rsid w:val="00F46B39"/>
    <w:rsid w:val="00F47B99"/>
    <w:rsid w:val="00F50150"/>
    <w:rsid w:val="00F508B8"/>
    <w:rsid w:val="00F5207B"/>
    <w:rsid w:val="00F544FD"/>
    <w:rsid w:val="00F57DD9"/>
    <w:rsid w:val="00F60972"/>
    <w:rsid w:val="00F647F9"/>
    <w:rsid w:val="00F64C7F"/>
    <w:rsid w:val="00F663A0"/>
    <w:rsid w:val="00F67E40"/>
    <w:rsid w:val="00F70C85"/>
    <w:rsid w:val="00F7116B"/>
    <w:rsid w:val="00F72250"/>
    <w:rsid w:val="00F72C7A"/>
    <w:rsid w:val="00F82220"/>
    <w:rsid w:val="00F874D9"/>
    <w:rsid w:val="00F92A7F"/>
    <w:rsid w:val="00F94036"/>
    <w:rsid w:val="00F944B3"/>
    <w:rsid w:val="00F94C44"/>
    <w:rsid w:val="00F94FB7"/>
    <w:rsid w:val="00FB1D58"/>
    <w:rsid w:val="00FC1062"/>
    <w:rsid w:val="00FC29C3"/>
    <w:rsid w:val="00FC2EDE"/>
    <w:rsid w:val="00FC30FA"/>
    <w:rsid w:val="00FD0B5B"/>
    <w:rsid w:val="00FD2EF0"/>
    <w:rsid w:val="00FD4CC2"/>
    <w:rsid w:val="00FD6BEE"/>
    <w:rsid w:val="00FE3A74"/>
    <w:rsid w:val="00FE3E7A"/>
    <w:rsid w:val="00FE4E48"/>
    <w:rsid w:val="00FF48D6"/>
    <w:rsid w:val="00FF5193"/>
    <w:rsid w:val="00FF54BA"/>
    <w:rsid w:val="00FF6119"/>
    <w:rsid w:val="00FF764A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737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67376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A67376"/>
    <w:pPr>
      <w:keepNext/>
      <w:spacing w:line="360" w:lineRule="auto"/>
      <w:jc w:val="center"/>
      <w:outlineLvl w:val="2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67376"/>
    <w:pPr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semiHidden/>
    <w:rsid w:val="00A67376"/>
    <w:pPr>
      <w:jc w:val="both"/>
    </w:pPr>
    <w:rPr>
      <w:sz w:val="20"/>
    </w:rPr>
  </w:style>
  <w:style w:type="character" w:styleId="Hipercze">
    <w:name w:val="Hyperlink"/>
    <w:rsid w:val="00A6737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A67376"/>
    <w:pPr>
      <w:jc w:val="both"/>
    </w:pPr>
  </w:style>
  <w:style w:type="paragraph" w:styleId="Akapitzlist">
    <w:name w:val="List Paragraph"/>
    <w:basedOn w:val="Normalny"/>
    <w:qFormat/>
    <w:rsid w:val="00A67376"/>
    <w:pPr>
      <w:ind w:left="720"/>
    </w:pPr>
  </w:style>
  <w:style w:type="paragraph" w:styleId="Tekstpodstawowy2">
    <w:name w:val="Body Text 2"/>
    <w:basedOn w:val="Normalny"/>
    <w:link w:val="Tekstpodstawowy2Znak"/>
    <w:semiHidden/>
    <w:rsid w:val="00A67376"/>
    <w:pPr>
      <w:autoSpaceDE w:val="0"/>
      <w:autoSpaceDN w:val="0"/>
      <w:adjustRightInd w:val="0"/>
      <w:jc w:val="both"/>
    </w:pPr>
    <w:rPr>
      <w:rFonts w:ascii="Arial" w:hAnsi="Arial" w:cs="Arial"/>
      <w:b/>
      <w:bCs/>
      <w:u w:val="single"/>
    </w:rPr>
  </w:style>
  <w:style w:type="paragraph" w:styleId="Nagwek">
    <w:name w:val="header"/>
    <w:basedOn w:val="Normalny"/>
    <w:semiHidden/>
    <w:unhideWhenUsed/>
    <w:rsid w:val="00A673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A67376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A67376"/>
    <w:rPr>
      <w:b/>
      <w:bCs/>
    </w:rPr>
  </w:style>
  <w:style w:type="paragraph" w:styleId="NormalnyWeb">
    <w:name w:val="Normal (Web)"/>
    <w:basedOn w:val="Normalny"/>
    <w:uiPriority w:val="99"/>
    <w:rsid w:val="00C5260C"/>
    <w:pPr>
      <w:spacing w:before="100" w:beforeAutospacing="1" w:after="100" w:afterAutospacing="1"/>
    </w:pPr>
    <w:rPr>
      <w:color w:val="000000"/>
    </w:rPr>
  </w:style>
  <w:style w:type="paragraph" w:styleId="Podtytu">
    <w:name w:val="Subtitle"/>
    <w:basedOn w:val="Normalny"/>
    <w:link w:val="PodtytuZnak"/>
    <w:qFormat/>
    <w:rsid w:val="00C5260C"/>
    <w:pPr>
      <w:spacing w:line="360" w:lineRule="auto"/>
      <w:jc w:val="center"/>
    </w:pPr>
    <w:rPr>
      <w:b/>
      <w:bCs/>
      <w:smallCaps/>
    </w:rPr>
  </w:style>
  <w:style w:type="character" w:customStyle="1" w:styleId="PodtytuZnak">
    <w:name w:val="Podtytuł Znak"/>
    <w:link w:val="Podtytu"/>
    <w:rsid w:val="00C5260C"/>
    <w:rPr>
      <w:b/>
      <w:bCs/>
      <w:smallCaps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DD2DFF"/>
    <w:rPr>
      <w:szCs w:val="24"/>
    </w:rPr>
  </w:style>
  <w:style w:type="character" w:customStyle="1" w:styleId="TytuZnak">
    <w:name w:val="Tytuł Znak"/>
    <w:link w:val="Tytu"/>
    <w:rsid w:val="0025514C"/>
    <w:rPr>
      <w:b/>
      <w:sz w:val="28"/>
    </w:rPr>
  </w:style>
  <w:style w:type="character" w:customStyle="1" w:styleId="Nagwek1Znak">
    <w:name w:val="Nagłówek 1 Znak"/>
    <w:link w:val="Nagwek1"/>
    <w:rsid w:val="003C579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3C579F"/>
    <w:rPr>
      <w:rFonts w:ascii="Arial" w:hAnsi="Arial" w:cs="Arial"/>
      <w:b/>
      <w:bCs/>
      <w:sz w:val="22"/>
      <w:szCs w:val="24"/>
    </w:rPr>
  </w:style>
  <w:style w:type="character" w:customStyle="1" w:styleId="Tekstpodstawowy3Znak">
    <w:name w:val="Tekst podstawowy 3 Znak"/>
    <w:link w:val="Tekstpodstawowy3"/>
    <w:semiHidden/>
    <w:rsid w:val="003C579F"/>
    <w:rPr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3C579F"/>
    <w:rPr>
      <w:rFonts w:ascii="Arial" w:hAnsi="Arial" w:cs="Arial"/>
      <w:b/>
      <w:bCs/>
      <w:sz w:val="24"/>
      <w:szCs w:val="24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5213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21395"/>
  </w:style>
  <w:style w:type="character" w:customStyle="1" w:styleId="StopkaZnak">
    <w:name w:val="Stopka Znak"/>
    <w:link w:val="Stopka"/>
    <w:uiPriority w:val="99"/>
    <w:rsid w:val="00EB39A5"/>
    <w:rPr>
      <w:sz w:val="24"/>
      <w:szCs w:val="24"/>
    </w:rPr>
  </w:style>
  <w:style w:type="paragraph" w:styleId="Bezodstpw">
    <w:name w:val="No Spacing"/>
    <w:uiPriority w:val="1"/>
    <w:qFormat/>
    <w:rsid w:val="00361D1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C2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845C0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F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F27"/>
  </w:style>
  <w:style w:type="character" w:styleId="Odwoanieprzypisudolnego">
    <w:name w:val="footnote reference"/>
    <w:basedOn w:val="Domylnaczcionkaakapitu"/>
    <w:uiPriority w:val="99"/>
    <w:semiHidden/>
    <w:unhideWhenUsed/>
    <w:rsid w:val="00EE7F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380DA-FA84-453D-82A2-39729751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8</Pages>
  <Words>3335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- projekt -</vt:lpstr>
    </vt:vector>
  </TitlesOfParts>
  <Company>WOJ. PODKARPACKIEGO</Company>
  <LinksUpToDate>false</LinksUpToDate>
  <CharactersWithSpaces>23302</CharactersWithSpaces>
  <SharedDoc>false</SharedDoc>
  <HLinks>
    <vt:vector size="6" baseType="variant">
      <vt:variant>
        <vt:i4>2293798</vt:i4>
      </vt:variant>
      <vt:variant>
        <vt:i4>0</vt:i4>
      </vt:variant>
      <vt:variant>
        <vt:i4>0</vt:i4>
      </vt:variant>
      <vt:variant>
        <vt:i4>5</vt:i4>
      </vt:variant>
      <vt:variant>
        <vt:lpwstr>http://www.rops.rzeszow.pl/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- projekt -</dc:title>
  <dc:subject/>
  <dc:creator>URZĄD MARSZAŁKOWSKI</dc:creator>
  <cp:keywords/>
  <dc:description/>
  <cp:lastModifiedBy>b.drzal</cp:lastModifiedBy>
  <cp:revision>30</cp:revision>
  <cp:lastPrinted>2016-02-08T09:07:00Z</cp:lastPrinted>
  <dcterms:created xsi:type="dcterms:W3CDTF">2014-11-10T11:18:00Z</dcterms:created>
  <dcterms:modified xsi:type="dcterms:W3CDTF">2016-02-18T08:30:00Z</dcterms:modified>
</cp:coreProperties>
</file>